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BB16" w14:textId="77777777" w:rsidR="00F262B1" w:rsidRDefault="00F262B1" w:rsidP="00C459E8">
      <w:pPr>
        <w:pStyle w:val="Standard"/>
        <w:rPr>
          <w:rFonts w:ascii="Arial" w:hAnsi="Arial" w:cs="Arial"/>
          <w:sz w:val="20"/>
          <w:szCs w:val="20"/>
        </w:rPr>
      </w:pPr>
    </w:p>
    <w:p w14:paraId="16842492" w14:textId="77777777" w:rsidR="00D97CFC" w:rsidRDefault="00B562EA" w:rsidP="00C459E8">
      <w:pPr>
        <w:pStyle w:val="Standard"/>
        <w:ind w:left="-284"/>
        <w:rPr>
          <w:rFonts w:ascii="Arial" w:hAnsi="Arial" w:cs="Arial"/>
          <w:sz w:val="20"/>
          <w:szCs w:val="20"/>
        </w:rPr>
      </w:pPr>
      <w:r w:rsidRPr="00547571">
        <w:rPr>
          <w:noProof/>
          <w:color w:val="FF0066"/>
          <w:lang w:eastAsia="en-GB" w:bidi="ar-SA"/>
        </w:rPr>
        <mc:AlternateContent>
          <mc:Choice Requires="wps">
            <w:drawing>
              <wp:inline distT="0" distB="0" distL="0" distR="0" wp14:anchorId="3A6A6E08" wp14:editId="3B6D0C9A">
                <wp:extent cx="4010025" cy="482400"/>
                <wp:effectExtent l="0" t="0" r="9525" b="0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8240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16621A" w14:textId="795423B3" w:rsidR="00951522" w:rsidRPr="007E15C6" w:rsidRDefault="00951522" w:rsidP="00B562E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>Executive</w:t>
                            </w:r>
                            <w:r w:rsidR="00624C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>Committee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A6E08" id="Rectangle 2" o:spid="_x0000_s1026" style="width:315.7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m38AEAAMIDAAAOAAAAZHJzL2Uyb0RvYy54bWysU1Fv0zAQfkfiP1h+p0m7rIyo6TR1GkIa&#10;DGnwAxzHSSwcnzm7Tcqv5+x0XQVviBfL57v7fN/nz5vbaTDsoNBrsBVfLnLOlJXQaNtV/Pu3h3c3&#10;nPkgbCMMWFXxo/L8dvv2zWZ0pVpBD6ZRyAjE+nJ0Fe9DcGWWedmrQfgFOGUp2QIOIlCIXdagGAl9&#10;MNkqz9fZCNg4BKm8p9P7Ocm3Cb9tlQxPbetVYKbiNFtIK6a1jmu23YiyQ+F6LU9jiH+YYhDa0qVn&#10;qHsRBNuj/gtq0BLBQxsWEoYM2lZLlTgQm2X+B5vnXjiVuJA43p1l8v8PVn45PLuvGEf37hHkD88s&#10;7HphO3WHCGOvREPXLaNQ2eh8eW6IgadWVo+foaGnFfsASYOpxSECEjs2JamPZ6nVFJikw4LY5qtr&#10;ziTliptVkae3yET50u3Qh48KBhY3FUd6yoQuDo8+xGlE+VKSpgejmwdtTAqwq3cG2UHQs19drde7&#10;XSJAJC/LjI3FFmLbjBhPEs3ILJrIl2GqJ0rGbQ3NkQgjzDYi29OmB/zF2UgWqrj/uReoODOfLIn2&#10;YVkU0XMpKK7fryjAy0x9mRFWElTFZUDO5mAXZqfuHequp7uWSQELdyR1q5MKr3OdJiejJHFOpo5O&#10;vIxT1evX2/4GAAD//wMAUEsDBBQABgAIAAAAIQDGRvDT2QAAAAQBAAAPAAAAZHJzL2Rvd25yZXYu&#10;eG1sTI/BTsMwEETvSPyDtUjcqFNQAwrZVEDFBzTtoUc3XuKIeB3FbhP69Sxc4LLSaEYzb8v17Ht1&#10;pjF2gRGWiwwUcRNsxy3Cfvd+9wQqJsPW9IEJ4YsirKvrq9IUNky8pXOdWiUlHAuD4FIaCq1j48ib&#10;uAgDsXgfYfQmiRxbbUczSbnv9X2W5dqbjmXBmYHeHDWf9ckj1Lv2sp/05tXNOqzqS2q2m0NEvL2Z&#10;X55BJZrTXxh+8AUdKmE6hhPbqHoEeST9XvHyh+UK1BHhMc9AV6X+D199AwAA//8DAFBLAQItABQA&#10;BgAIAAAAIQC2gziS/gAAAOEBAAATAAAAAAAAAAAAAAAAAAAAAABbQ29udGVudF9UeXBlc10ueG1s&#10;UEsBAi0AFAAGAAgAAAAhADj9If/WAAAAlAEAAAsAAAAAAAAAAAAAAAAALwEAAF9yZWxzLy5yZWxz&#10;UEsBAi0AFAAGAAgAAAAhAH1hubfwAQAAwgMAAA4AAAAAAAAAAAAAAAAALgIAAGRycy9lMm9Eb2Mu&#10;eG1sUEsBAi0AFAAGAAgAAAAhAMZG8NPZAAAABAEAAA8AAAAAAAAAAAAAAAAASgQAAGRycy9kb3du&#10;cmV2LnhtbFBLBQYAAAAABAAEAPMAAABQBQAAAAA=&#10;" fillcolor="#36c" stroked="f">
                <v:textbox>
                  <w:txbxContent>
                    <w:p w14:paraId="6916621A" w14:textId="795423B3" w:rsidR="00951522" w:rsidRPr="007E15C6" w:rsidRDefault="00951522" w:rsidP="00B562EA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>Executive</w:t>
                      </w:r>
                      <w:r w:rsidR="00624C9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>Committee Notes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7BA5E4" w14:textId="77777777" w:rsidR="00662FF6" w:rsidRDefault="00662FF6" w:rsidP="00C459E8">
      <w:pPr>
        <w:pStyle w:val="Standard"/>
        <w:ind w:left="-284"/>
        <w:rPr>
          <w:rFonts w:ascii="Arial" w:hAnsi="Arial" w:cs="Arial"/>
          <w:sz w:val="20"/>
          <w:szCs w:val="20"/>
        </w:rPr>
      </w:pPr>
    </w:p>
    <w:p w14:paraId="30980627" w14:textId="15D5DCD8" w:rsidR="00094EBB" w:rsidRDefault="00017CAB" w:rsidP="00C459E8">
      <w:pPr>
        <w:pStyle w:val="NoSpacing"/>
        <w:ind w:left="-142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color w:val="3366CC"/>
          <w:spacing w:val="-14"/>
        </w:rPr>
        <w:t>Friday</w:t>
      </w:r>
      <w:r w:rsidR="00E41F13">
        <w:rPr>
          <w:rFonts w:ascii="Century Gothic" w:hAnsi="Century Gothic" w:cs="Arial"/>
          <w:b/>
          <w:color w:val="3366CC"/>
          <w:spacing w:val="-14"/>
        </w:rPr>
        <w:t xml:space="preserve"> </w:t>
      </w:r>
      <w:r w:rsidR="00556D33">
        <w:rPr>
          <w:rFonts w:ascii="Century Gothic" w:hAnsi="Century Gothic" w:cs="Arial"/>
          <w:b/>
          <w:color w:val="3366CC"/>
          <w:spacing w:val="-14"/>
        </w:rPr>
        <w:t>7</w:t>
      </w:r>
      <w:r w:rsidR="00556D33" w:rsidRPr="00556D33">
        <w:rPr>
          <w:rFonts w:ascii="Century Gothic" w:hAnsi="Century Gothic" w:cs="Arial"/>
          <w:b/>
          <w:color w:val="3366CC"/>
          <w:spacing w:val="-14"/>
          <w:vertAlign w:val="superscript"/>
        </w:rPr>
        <w:t>th</w:t>
      </w:r>
      <w:r w:rsidR="00556D33">
        <w:rPr>
          <w:rFonts w:ascii="Century Gothic" w:hAnsi="Century Gothic" w:cs="Arial"/>
          <w:b/>
          <w:color w:val="3366CC"/>
          <w:spacing w:val="-14"/>
        </w:rPr>
        <w:t xml:space="preserve"> June </w:t>
      </w:r>
    </w:p>
    <w:p w14:paraId="5330D657" w14:textId="77777777" w:rsidR="00094EBB" w:rsidRDefault="00094EBB" w:rsidP="00C459E8">
      <w:pPr>
        <w:pStyle w:val="NoSpacing"/>
        <w:rPr>
          <w:rFonts w:ascii="Arial" w:hAnsi="Arial" w:cs="Arial"/>
          <w:b/>
          <w:sz w:val="20"/>
          <w:szCs w:val="20"/>
          <w:lang w:bidi="hi-IN"/>
        </w:rPr>
      </w:pPr>
      <w:r w:rsidRPr="006D56EB">
        <w:rPr>
          <w:rFonts w:ascii="Arial" w:hAnsi="Arial" w:cs="Arial"/>
          <w:i/>
          <w:sz w:val="20"/>
          <w:szCs w:val="20"/>
        </w:rPr>
        <w:br/>
      </w:r>
      <w:r w:rsidR="00CC0DED">
        <w:rPr>
          <w:rFonts w:ascii="Arial" w:hAnsi="Arial" w:cs="Arial"/>
          <w:b/>
          <w:sz w:val="20"/>
          <w:szCs w:val="20"/>
          <w:lang w:bidi="hi-IN"/>
        </w:rPr>
        <w:t>Present</w:t>
      </w:r>
    </w:p>
    <w:p w14:paraId="5C70BAD6" w14:textId="13BC95F8" w:rsidR="00104DD9" w:rsidRDefault="00F02F69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Matthew Beach</w:t>
      </w:r>
      <w:r w:rsidR="00104DD9">
        <w:rPr>
          <w:rFonts w:ascii="Arial" w:hAnsi="Arial" w:cs="Arial"/>
          <w:sz w:val="20"/>
          <w:szCs w:val="20"/>
          <w:lang w:bidi="hi-IN"/>
        </w:rPr>
        <w:t>, Vice President Communities (</w:t>
      </w:r>
      <w:r w:rsidR="00E42E45">
        <w:rPr>
          <w:rFonts w:ascii="Arial" w:hAnsi="Arial" w:cs="Arial"/>
          <w:sz w:val="20"/>
          <w:szCs w:val="20"/>
          <w:lang w:bidi="hi-IN"/>
        </w:rPr>
        <w:t>MB</w:t>
      </w:r>
      <w:r w:rsidR="00104DD9">
        <w:rPr>
          <w:rFonts w:ascii="Arial" w:hAnsi="Arial" w:cs="Arial"/>
          <w:sz w:val="20"/>
          <w:szCs w:val="20"/>
          <w:lang w:bidi="hi-IN"/>
        </w:rPr>
        <w:t>)</w:t>
      </w:r>
    </w:p>
    <w:p w14:paraId="39AF6F4A" w14:textId="77777777" w:rsidR="00845F0F" w:rsidRDefault="00845F0F" w:rsidP="00845F0F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proofErr w:type="spellStart"/>
      <w:r>
        <w:rPr>
          <w:rFonts w:ascii="Arial" w:hAnsi="Arial" w:cs="Arial"/>
          <w:sz w:val="20"/>
          <w:szCs w:val="20"/>
          <w:lang w:bidi="hi-IN"/>
        </w:rPr>
        <w:t>Tahmid</w:t>
      </w:r>
      <w:proofErr w:type="spellEnd"/>
      <w:r>
        <w:rPr>
          <w:rFonts w:ascii="Arial" w:hAnsi="Arial" w:cs="Arial"/>
          <w:sz w:val="20"/>
          <w:szCs w:val="20"/>
          <w:lang w:bidi="hi-IN"/>
        </w:rPr>
        <w:t xml:space="preserve"> Khan, Vice President Welfare (TK)</w:t>
      </w:r>
    </w:p>
    <w:p w14:paraId="7477E19A" w14:textId="77777777" w:rsidR="000D03DB" w:rsidRDefault="000D03DB" w:rsidP="000D03DB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Aisha Qadi, Vice President Science &amp; Engineering (AQ)</w:t>
      </w:r>
    </w:p>
    <w:p w14:paraId="69742A5E" w14:textId="77777777" w:rsidR="00556D33" w:rsidRDefault="00556D33" w:rsidP="00556D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Serena Jabbar, President (SJ)</w:t>
      </w:r>
    </w:p>
    <w:p w14:paraId="6CC6119C" w14:textId="77777777" w:rsidR="00516810" w:rsidRDefault="00516810" w:rsidP="00516810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Amaan Abbas, Vice President Barts and The London (AA) </w:t>
      </w:r>
    </w:p>
    <w:p w14:paraId="54AB89D6" w14:textId="77777777" w:rsidR="00C40B5C" w:rsidRPr="009145D4" w:rsidRDefault="00C40B5C" w:rsidP="00C459E8">
      <w:pPr>
        <w:spacing w:after="0" w:line="240" w:lineRule="auto"/>
        <w:rPr>
          <w:rFonts w:ascii="Arial" w:hAnsi="Arial" w:cs="Arial"/>
          <w:sz w:val="16"/>
          <w:szCs w:val="20"/>
          <w:lang w:bidi="hi-IN"/>
        </w:rPr>
      </w:pPr>
    </w:p>
    <w:p w14:paraId="53D3BC32" w14:textId="77777777" w:rsidR="00204686" w:rsidRDefault="00204686" w:rsidP="00C459E8">
      <w:pPr>
        <w:spacing w:after="0" w:line="240" w:lineRule="auto"/>
        <w:rPr>
          <w:rFonts w:ascii="Arial" w:hAnsi="Arial" w:cs="Arial"/>
          <w:b/>
          <w:sz w:val="20"/>
          <w:szCs w:val="20"/>
          <w:lang w:bidi="hi-IN"/>
        </w:rPr>
      </w:pPr>
      <w:r w:rsidRPr="0061197A">
        <w:rPr>
          <w:rFonts w:ascii="Arial" w:hAnsi="Arial" w:cs="Arial"/>
          <w:b/>
          <w:sz w:val="20"/>
          <w:szCs w:val="20"/>
          <w:lang w:bidi="hi-IN"/>
        </w:rPr>
        <w:t>In attendance:</w:t>
      </w:r>
    </w:p>
    <w:p w14:paraId="02F75C9F" w14:textId="140F1048" w:rsidR="00216B1C" w:rsidRDefault="00212844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Alvin </w:t>
      </w:r>
      <w:proofErr w:type="spellStart"/>
      <w:r>
        <w:rPr>
          <w:rFonts w:ascii="Arial" w:hAnsi="Arial" w:cs="Arial"/>
          <w:sz w:val="20"/>
          <w:szCs w:val="20"/>
          <w:lang w:bidi="hi-IN"/>
        </w:rPr>
        <w:t>Ramsamy</w:t>
      </w:r>
      <w:proofErr w:type="spellEnd"/>
      <w:r>
        <w:rPr>
          <w:rFonts w:ascii="Arial" w:hAnsi="Arial" w:cs="Arial"/>
          <w:sz w:val="20"/>
          <w:szCs w:val="20"/>
          <w:lang w:bidi="hi-IN"/>
        </w:rPr>
        <w:t>, De</w:t>
      </w:r>
      <w:r w:rsidR="00F20C67">
        <w:rPr>
          <w:rFonts w:ascii="Arial" w:hAnsi="Arial" w:cs="Arial"/>
          <w:sz w:val="20"/>
          <w:szCs w:val="20"/>
          <w:lang w:bidi="hi-IN"/>
        </w:rPr>
        <w:t>p</w:t>
      </w:r>
      <w:r w:rsidR="00017CAB">
        <w:rPr>
          <w:rFonts w:ascii="Arial" w:hAnsi="Arial" w:cs="Arial"/>
          <w:sz w:val="20"/>
          <w:szCs w:val="20"/>
          <w:lang w:bidi="hi-IN"/>
        </w:rPr>
        <w:t>uty Chief Executive Officer (AR</w:t>
      </w:r>
      <w:r>
        <w:rPr>
          <w:rFonts w:ascii="Arial" w:hAnsi="Arial" w:cs="Arial"/>
          <w:sz w:val="20"/>
          <w:szCs w:val="20"/>
          <w:lang w:bidi="hi-IN"/>
        </w:rPr>
        <w:t>)</w:t>
      </w:r>
    </w:p>
    <w:p w14:paraId="77AF60FA" w14:textId="0EEA89E4" w:rsidR="00BF1ED9" w:rsidRDefault="00BF1ED9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Charlotte Kendrick, Deputy Managing Director (CK)</w:t>
      </w:r>
    </w:p>
    <w:p w14:paraId="38D043B0" w14:textId="77777777" w:rsidR="00EE0EBD" w:rsidRDefault="00EE0EBD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p w14:paraId="7A433FEF" w14:textId="28E2E961" w:rsidR="00216B1C" w:rsidRPr="0089596C" w:rsidRDefault="00216B1C" w:rsidP="00C459E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FR" w:bidi="hi-IN"/>
        </w:rPr>
      </w:pPr>
      <w:r w:rsidRPr="0089596C">
        <w:rPr>
          <w:rFonts w:ascii="Arial" w:hAnsi="Arial" w:cs="Arial"/>
          <w:b/>
          <w:bCs/>
          <w:sz w:val="20"/>
          <w:szCs w:val="20"/>
          <w:lang w:val="fr-FR" w:bidi="hi-IN"/>
        </w:rPr>
        <w:t>Apologies</w:t>
      </w:r>
    </w:p>
    <w:p w14:paraId="139DA086" w14:textId="77777777" w:rsidR="00452BE0" w:rsidRPr="0089596C" w:rsidRDefault="00452BE0" w:rsidP="00452BE0">
      <w:pPr>
        <w:spacing w:after="0" w:line="240" w:lineRule="auto"/>
        <w:rPr>
          <w:rFonts w:ascii="Arial" w:hAnsi="Arial" w:cs="Arial"/>
          <w:sz w:val="20"/>
          <w:szCs w:val="20"/>
          <w:lang w:val="fr-FR" w:bidi="hi-IN"/>
        </w:rPr>
      </w:pPr>
      <w:proofErr w:type="spellStart"/>
      <w:r w:rsidRPr="0089596C">
        <w:rPr>
          <w:rFonts w:ascii="Arial" w:hAnsi="Arial" w:cs="Arial"/>
          <w:sz w:val="20"/>
          <w:szCs w:val="20"/>
          <w:lang w:val="fr-FR" w:bidi="hi-IN"/>
        </w:rPr>
        <w:t>Jovani</w:t>
      </w:r>
      <w:proofErr w:type="spellEnd"/>
      <w:r w:rsidRPr="0089596C">
        <w:rPr>
          <w:rFonts w:ascii="Arial" w:hAnsi="Arial" w:cs="Arial"/>
          <w:sz w:val="20"/>
          <w:szCs w:val="20"/>
          <w:lang w:val="fr-FR" w:bidi="hi-IN"/>
        </w:rPr>
        <w:t xml:space="preserve"> </w:t>
      </w:r>
      <w:proofErr w:type="spellStart"/>
      <w:r w:rsidRPr="0089596C">
        <w:rPr>
          <w:rFonts w:ascii="Arial" w:hAnsi="Arial" w:cs="Arial"/>
          <w:sz w:val="20"/>
          <w:szCs w:val="20"/>
          <w:lang w:val="fr-FR" w:bidi="hi-IN"/>
        </w:rPr>
        <w:t>Palnoni</w:t>
      </w:r>
      <w:proofErr w:type="spellEnd"/>
      <w:r w:rsidRPr="0089596C">
        <w:rPr>
          <w:rFonts w:ascii="Arial" w:hAnsi="Arial" w:cs="Arial"/>
          <w:sz w:val="20"/>
          <w:szCs w:val="20"/>
          <w:lang w:val="fr-FR" w:bidi="hi-IN"/>
        </w:rPr>
        <w:t xml:space="preserve">, Vice </w:t>
      </w:r>
      <w:proofErr w:type="spellStart"/>
      <w:r w:rsidRPr="0089596C">
        <w:rPr>
          <w:rFonts w:ascii="Arial" w:hAnsi="Arial" w:cs="Arial"/>
          <w:sz w:val="20"/>
          <w:szCs w:val="20"/>
          <w:lang w:val="fr-FR" w:bidi="hi-IN"/>
        </w:rPr>
        <w:t>President</w:t>
      </w:r>
      <w:proofErr w:type="spellEnd"/>
      <w:r w:rsidRPr="0089596C">
        <w:rPr>
          <w:rFonts w:ascii="Arial" w:hAnsi="Arial" w:cs="Arial"/>
          <w:sz w:val="20"/>
          <w:szCs w:val="20"/>
          <w:lang w:val="fr-FR" w:bidi="hi-IN"/>
        </w:rPr>
        <w:t xml:space="preserve"> </w:t>
      </w:r>
      <w:proofErr w:type="spellStart"/>
      <w:r w:rsidRPr="0089596C">
        <w:rPr>
          <w:rFonts w:ascii="Arial" w:hAnsi="Arial" w:cs="Arial"/>
          <w:sz w:val="20"/>
          <w:szCs w:val="20"/>
          <w:lang w:val="fr-FR" w:bidi="hi-IN"/>
        </w:rPr>
        <w:t>Humanities</w:t>
      </w:r>
      <w:proofErr w:type="spellEnd"/>
      <w:r w:rsidRPr="0089596C">
        <w:rPr>
          <w:rFonts w:ascii="Arial" w:hAnsi="Arial" w:cs="Arial"/>
          <w:sz w:val="20"/>
          <w:szCs w:val="20"/>
          <w:lang w:val="fr-FR" w:bidi="hi-IN"/>
        </w:rPr>
        <w:t xml:space="preserve"> &amp; Social Sciences (JP)</w:t>
      </w:r>
    </w:p>
    <w:p w14:paraId="36A7C5EC" w14:textId="77777777" w:rsidR="001631CF" w:rsidRPr="0089596C" w:rsidRDefault="001631CF" w:rsidP="00C459E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FR" w:bidi="hi-IN"/>
        </w:rPr>
      </w:pPr>
    </w:p>
    <w:p w14:paraId="368FD31F" w14:textId="76C11C96" w:rsidR="00AD2F49" w:rsidRPr="003D6AC3" w:rsidRDefault="00CC0DED" w:rsidP="00C459E8">
      <w:pPr>
        <w:spacing w:after="0" w:line="240" w:lineRule="auto"/>
        <w:rPr>
          <w:rFonts w:ascii="Arial" w:hAnsi="Arial" w:cs="Arial"/>
          <w:i/>
          <w:sz w:val="20"/>
          <w:szCs w:val="20"/>
          <w:lang w:bidi="hi-IN"/>
        </w:rPr>
      </w:pPr>
      <w:r>
        <w:rPr>
          <w:rFonts w:ascii="Arial" w:hAnsi="Arial" w:cs="Arial"/>
          <w:b/>
          <w:sz w:val="20"/>
          <w:szCs w:val="20"/>
          <w:lang w:bidi="hi-IN"/>
        </w:rPr>
        <w:t>Notes of the meeting</w:t>
      </w:r>
      <w:r w:rsidR="00FF071B">
        <w:rPr>
          <w:rFonts w:ascii="Arial" w:hAnsi="Arial" w:cs="Arial"/>
          <w:b/>
          <w:sz w:val="20"/>
          <w:szCs w:val="20"/>
          <w:lang w:bidi="hi-IN"/>
        </w:rPr>
        <w:t xml:space="preserve"> </w:t>
      </w:r>
    </w:p>
    <w:p w14:paraId="46A30AFA" w14:textId="77777777" w:rsidR="00C30724" w:rsidRPr="009145D4" w:rsidRDefault="00C30724" w:rsidP="00C459E8">
      <w:pPr>
        <w:pStyle w:val="NoSpacing"/>
        <w:rPr>
          <w:rFonts w:ascii="Arial" w:hAnsi="Arial" w:cs="Arial"/>
          <w:b/>
          <w:sz w:val="6"/>
          <w:szCs w:val="20"/>
        </w:rPr>
      </w:pPr>
    </w:p>
    <w:tbl>
      <w:tblPr>
        <w:tblStyle w:val="TableGrid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2"/>
        <w:gridCol w:w="992"/>
      </w:tblGrid>
      <w:tr w:rsidR="00CC0DED" w14:paraId="50AD3438" w14:textId="77777777" w:rsidTr="008A113C">
        <w:tc>
          <w:tcPr>
            <w:tcW w:w="439" w:type="dxa"/>
          </w:tcPr>
          <w:p w14:paraId="77E8F3EE" w14:textId="77777777" w:rsidR="00CC0DED" w:rsidRDefault="00CC0DED" w:rsidP="00C459E8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912" w:type="dxa"/>
          </w:tcPr>
          <w:p w14:paraId="3EE2ECDE" w14:textId="77777777" w:rsidR="00CC0DED" w:rsidRPr="00CC0DED" w:rsidRDefault="00CC0DED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C0DED">
              <w:rPr>
                <w:rFonts w:ascii="Arial" w:hAnsi="Arial" w:cs="Arial"/>
                <w:b/>
                <w:sz w:val="20"/>
                <w:szCs w:val="20"/>
                <w:lang w:bidi="hi-IN"/>
              </w:rPr>
              <w:t>Notes</w:t>
            </w:r>
          </w:p>
        </w:tc>
        <w:tc>
          <w:tcPr>
            <w:tcW w:w="992" w:type="dxa"/>
          </w:tcPr>
          <w:p w14:paraId="22A5E0C9" w14:textId="77777777" w:rsidR="00CC0DED" w:rsidRPr="00CC0DED" w:rsidRDefault="00CC0DED" w:rsidP="00C459E8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C0DED">
              <w:rPr>
                <w:rFonts w:ascii="Arial" w:hAnsi="Arial" w:cs="Arial"/>
                <w:b/>
                <w:sz w:val="20"/>
                <w:szCs w:val="20"/>
                <w:lang w:bidi="hi-IN"/>
              </w:rPr>
              <w:t>Actions</w:t>
            </w:r>
          </w:p>
        </w:tc>
      </w:tr>
      <w:tr w:rsidR="003259BF" w14:paraId="514AFB6D" w14:textId="77777777" w:rsidTr="008A113C">
        <w:tc>
          <w:tcPr>
            <w:tcW w:w="439" w:type="dxa"/>
            <w:vAlign w:val="center"/>
          </w:tcPr>
          <w:p w14:paraId="1FB920D6" w14:textId="77777777" w:rsidR="003259BF" w:rsidRPr="001E28EF" w:rsidRDefault="003259BF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E28EF">
              <w:rPr>
                <w:rFonts w:ascii="Arial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912" w:type="dxa"/>
          </w:tcPr>
          <w:p w14:paraId="27F10513" w14:textId="7D3BD029" w:rsidR="008E7AEE" w:rsidRDefault="00516810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</w:t>
            </w:r>
            <w:r w:rsidR="0000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hew </w:t>
            </w:r>
          </w:p>
          <w:p w14:paraId="59C5FB19" w14:textId="77777777" w:rsidR="00006F50" w:rsidRPr="007102E2" w:rsidRDefault="00006F50" w:rsidP="00006F50">
            <w:pPr>
              <w:spacing w:after="120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PG - Held final two postgraduate consultation groups on public engagement and impact and progression and training. </w:t>
            </w:r>
          </w:p>
          <w:p w14:paraId="1B3EE2F9" w14:textId="77777777" w:rsidR="00006F50" w:rsidRPr="007102E2" w:rsidRDefault="00006F50" w:rsidP="00006F50">
            <w:pPr>
              <w:spacing w:after="120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>Peopling the Palace(s) Festival - presented with a staff member in HSS about the Cabinet Cultures work.</w:t>
            </w:r>
          </w:p>
          <w:p w14:paraId="56962BB8" w14:textId="77777777" w:rsidR="00006F50" w:rsidRPr="007102E2" w:rsidRDefault="00006F50" w:rsidP="00006F50">
            <w:pPr>
              <w:spacing w:after="120"/>
              <w:rPr>
                <w:rStyle w:val="ui-provider"/>
                <w:rFonts w:ascii="Arial" w:hAnsi="Arial" w:cs="Arial"/>
                <w:sz w:val="20"/>
                <w:szCs w:val="20"/>
              </w:rPr>
            </w:pPr>
            <w:proofErr w:type="spellStart"/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>Decolonise</w:t>
            </w:r>
            <w:proofErr w:type="spellEnd"/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- Continued planning for the </w:t>
            </w:r>
            <w:proofErr w:type="spellStart"/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>decolonising</w:t>
            </w:r>
            <w:proofErr w:type="spellEnd"/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campaign with SU staff, including book club events, film screenings, and library displays. </w:t>
            </w:r>
          </w:p>
          <w:p w14:paraId="5A1813B3" w14:textId="77777777" w:rsidR="00006F50" w:rsidRPr="007102E2" w:rsidRDefault="00006F50" w:rsidP="00006F50">
            <w:pPr>
              <w:spacing w:after="120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Projects - Set up / ran two events as part of the ongoing Enhancing Research and Innovation Cultures Fund project, an end-of-year celebration and a trip to the Chelsea Physic Garden. </w:t>
            </w:r>
          </w:p>
          <w:p w14:paraId="1C2D7914" w14:textId="50B62B6B" w:rsidR="00516810" w:rsidRPr="00006F50" w:rsidRDefault="00006F50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HSS Restructure Met the Vice Principal for Humanities and Social Sciences alongside </w:t>
            </w:r>
            <w:proofErr w:type="spellStart"/>
            <w:r w:rsidR="003A5993" w:rsidRPr="007102E2">
              <w:rPr>
                <w:rStyle w:val="ui-provider"/>
                <w:rFonts w:ascii="Arial" w:hAnsi="Arial" w:cs="Arial"/>
                <w:sz w:val="20"/>
                <w:szCs w:val="20"/>
              </w:rPr>
              <w:t>T</w:t>
            </w:r>
            <w:r w:rsidR="003A5993" w:rsidRPr="007102E2">
              <w:rPr>
                <w:rStyle w:val="ui-provider"/>
                <w:rFonts w:ascii="Arial" w:hAnsi="Arial" w:cs="Arial"/>
              </w:rPr>
              <w:t>ahmid</w:t>
            </w:r>
            <w:proofErr w:type="spellEnd"/>
            <w:r w:rsidR="003A5993" w:rsidRPr="007102E2">
              <w:rPr>
                <w:rStyle w:val="ui-provider"/>
                <w:rFonts w:ascii="Arial" w:hAnsi="Arial" w:cs="Arial"/>
              </w:rPr>
              <w:t>, Serena and Jovani to</w:t>
            </w:r>
            <w:r w:rsidRPr="007102E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discuss the potential HSS restructuring.</w:t>
            </w:r>
          </w:p>
        </w:tc>
        <w:tc>
          <w:tcPr>
            <w:tcW w:w="992" w:type="dxa"/>
          </w:tcPr>
          <w:p w14:paraId="3CDEFADE" w14:textId="2A33DF05" w:rsidR="003259BF" w:rsidRPr="00FF071B" w:rsidRDefault="003259BF" w:rsidP="00C459E8">
            <w:pPr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</w:p>
        </w:tc>
      </w:tr>
      <w:tr w:rsidR="002B2B47" w14:paraId="3E538AF3" w14:textId="77777777" w:rsidTr="008A113C">
        <w:tc>
          <w:tcPr>
            <w:tcW w:w="439" w:type="dxa"/>
            <w:vAlign w:val="center"/>
          </w:tcPr>
          <w:p w14:paraId="449C6A33" w14:textId="77777777" w:rsidR="002B2B47" w:rsidRDefault="002B2B47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912" w:type="dxa"/>
          </w:tcPr>
          <w:p w14:paraId="6A21AF3B" w14:textId="1F6EDAC3" w:rsidR="00C4714F" w:rsidRDefault="00BF791F" w:rsidP="000856D7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Aisha</w:t>
            </w:r>
          </w:p>
          <w:p w14:paraId="06DEFD9C" w14:textId="77777777" w:rsidR="00452BE0" w:rsidRDefault="00B1585D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Employability - </w:t>
            </w:r>
            <w:r w:rsidR="00720A6E">
              <w:rPr>
                <w:rFonts w:ascii="Arial" w:eastAsia="Times New Roman" w:hAnsi="Arial" w:cs="Arial"/>
                <w:sz w:val="20"/>
                <w:szCs w:val="20"/>
              </w:rPr>
              <w:t>Prese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nted shortened version of the findings from the Employability Survey at the Director </w:t>
            </w:r>
            <w:r w:rsidR="0090543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 Educations Away day. </w:t>
            </w:r>
            <w:r w:rsidR="00DC6D59">
              <w:rPr>
                <w:rFonts w:ascii="Arial" w:eastAsia="Times New Roman" w:hAnsi="Arial" w:cs="Arial"/>
                <w:sz w:val="20"/>
                <w:szCs w:val="20"/>
              </w:rPr>
              <w:t xml:space="preserve">Will be presenting the full version at </w:t>
            </w:r>
            <w:r w:rsidR="0090543D">
              <w:rPr>
                <w:rFonts w:ascii="Arial" w:eastAsia="Times New Roman" w:hAnsi="Arial" w:cs="Arial"/>
                <w:sz w:val="20"/>
                <w:szCs w:val="20"/>
              </w:rPr>
              <w:t xml:space="preserve">Employability Curriculum </w:t>
            </w:r>
            <w:r w:rsidR="00DC6D59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90543D">
              <w:rPr>
                <w:rFonts w:ascii="Arial" w:eastAsia="Times New Roman" w:hAnsi="Arial" w:cs="Arial"/>
                <w:sz w:val="20"/>
                <w:szCs w:val="20"/>
              </w:rPr>
              <w:t>roup</w:t>
            </w:r>
            <w:r w:rsidR="00DC6D59">
              <w:rPr>
                <w:rFonts w:ascii="Arial" w:eastAsia="Times New Roman" w:hAnsi="Arial" w:cs="Arial"/>
                <w:sz w:val="20"/>
                <w:szCs w:val="20"/>
              </w:rPr>
              <w:t xml:space="preserve"> and inviting all Exec and incoming Exec. </w:t>
            </w:r>
            <w:r w:rsidR="0090543D">
              <w:rPr>
                <w:rFonts w:ascii="Arial" w:eastAsia="Times New Roman" w:hAnsi="Arial" w:cs="Arial"/>
                <w:sz w:val="20"/>
                <w:szCs w:val="20"/>
              </w:rPr>
              <w:t xml:space="preserve">Survey report being </w:t>
            </w:r>
            <w:proofErr w:type="spellStart"/>
            <w:r w:rsidR="0090543D">
              <w:rPr>
                <w:rFonts w:ascii="Arial" w:eastAsia="Times New Roman" w:hAnsi="Arial" w:cs="Arial"/>
                <w:sz w:val="20"/>
                <w:szCs w:val="20"/>
              </w:rPr>
              <w:t>finalised</w:t>
            </w:r>
            <w:proofErr w:type="spellEnd"/>
            <w:r w:rsidR="0090543D">
              <w:rPr>
                <w:rFonts w:ascii="Arial" w:eastAsia="Times New Roman" w:hAnsi="Arial" w:cs="Arial"/>
                <w:sz w:val="20"/>
                <w:szCs w:val="20"/>
              </w:rPr>
              <w:t>, should be ready next week.</w:t>
            </w:r>
          </w:p>
          <w:p w14:paraId="6D1253A5" w14:textId="665E199B" w:rsidR="0090543D" w:rsidRPr="00452BE0" w:rsidRDefault="008468D7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Female Only Space – picking this back up as focus has been the survey data. Feeding back on space and aesthetics. </w:t>
            </w:r>
          </w:p>
        </w:tc>
        <w:tc>
          <w:tcPr>
            <w:tcW w:w="992" w:type="dxa"/>
          </w:tcPr>
          <w:p w14:paraId="24A08D25" w14:textId="77777777" w:rsidR="002B2B47" w:rsidRDefault="002B2B47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B2B47" w14:paraId="4316556D" w14:textId="77777777" w:rsidTr="008A113C">
        <w:tc>
          <w:tcPr>
            <w:tcW w:w="439" w:type="dxa"/>
            <w:vAlign w:val="center"/>
          </w:tcPr>
          <w:p w14:paraId="26066332" w14:textId="77777777" w:rsidR="002B2B47" w:rsidRDefault="002B2B47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912" w:type="dxa"/>
          </w:tcPr>
          <w:p w14:paraId="03D9134E" w14:textId="77777777" w:rsidR="008C70A7" w:rsidRDefault="00655DF9" w:rsidP="000856D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Tahmid</w:t>
            </w:r>
            <w:proofErr w:type="spellEnd"/>
          </w:p>
          <w:p w14:paraId="2F5AB81B" w14:textId="77777777" w:rsidR="00655DF9" w:rsidRDefault="00655DF9" w:rsidP="000856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Pantry – is being restocked this week.</w:t>
            </w:r>
          </w:p>
          <w:p w14:paraId="20003722" w14:textId="77777777" w:rsidR="007E785C" w:rsidRDefault="00456F14" w:rsidP="000856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 Study Well – stall on Wednesday was popular, </w:t>
            </w:r>
            <w:r w:rsidR="007E785C">
              <w:rPr>
                <w:rFonts w:ascii="Arial" w:hAnsi="Arial" w:cs="Arial"/>
                <w:sz w:val="20"/>
                <w:szCs w:val="20"/>
              </w:rPr>
              <w:t xml:space="preserve">handed out coffee mugs and hot drink vouchers. Pizza and board games night took place last night, was well attended. </w:t>
            </w:r>
            <w:r w:rsidR="004B6674">
              <w:rPr>
                <w:rFonts w:ascii="Arial" w:hAnsi="Arial" w:cs="Arial"/>
                <w:sz w:val="20"/>
                <w:szCs w:val="20"/>
              </w:rPr>
              <w:t xml:space="preserve">Also promoted the Society Events Fund. </w:t>
            </w:r>
          </w:p>
          <w:p w14:paraId="5815D2BA" w14:textId="77777777" w:rsidR="004B6674" w:rsidRDefault="004B6674" w:rsidP="000856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 Away Day – attended with all Exec.</w:t>
            </w:r>
          </w:p>
          <w:p w14:paraId="63E6BEB1" w14:textId="7E295759" w:rsidR="004B6674" w:rsidRPr="007E785C" w:rsidRDefault="004B6674" w:rsidP="000856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E2EFCC" w14:textId="77777777" w:rsidR="002B2B47" w:rsidRDefault="002B2B47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A14DE" w14:paraId="0911279B" w14:textId="77777777" w:rsidTr="008A113C">
        <w:tc>
          <w:tcPr>
            <w:tcW w:w="439" w:type="dxa"/>
            <w:vAlign w:val="center"/>
          </w:tcPr>
          <w:p w14:paraId="1CA50314" w14:textId="524D157B" w:rsidR="002A14DE" w:rsidRDefault="002A14DE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912" w:type="dxa"/>
          </w:tcPr>
          <w:p w14:paraId="55336F7B" w14:textId="77777777" w:rsidR="00556B11" w:rsidRDefault="003A5993" w:rsidP="000856D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Amaan</w:t>
            </w:r>
          </w:p>
          <w:p w14:paraId="0969C4D3" w14:textId="1E8996B2" w:rsidR="00260408" w:rsidRDefault="003A5993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Garrod – Operational meeting took place this week</w:t>
            </w:r>
            <w:r w:rsidR="00260408">
              <w:rPr>
                <w:rFonts w:ascii="Arial" w:hAnsi="Arial" w:cs="Arial"/>
                <w:sz w:val="20"/>
                <w:szCs w:val="20"/>
              </w:rPr>
              <w:t xml:space="preserve"> as well as separate discussion around Old Library </w:t>
            </w:r>
            <w:proofErr w:type="gramStart"/>
            <w:r w:rsidR="00260408">
              <w:rPr>
                <w:rFonts w:ascii="Arial" w:hAnsi="Arial" w:cs="Arial"/>
                <w:sz w:val="20"/>
                <w:szCs w:val="20"/>
              </w:rPr>
              <w:t>bookings</w:t>
            </w:r>
            <w:proofErr w:type="gramEnd"/>
          </w:p>
          <w:p w14:paraId="0C984578" w14:textId="561033FD" w:rsidR="00260408" w:rsidRDefault="00260408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Open day – speaking to ISHE staff about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</w:p>
          <w:p w14:paraId="78ED2C92" w14:textId="2FD1956F" w:rsidR="00260408" w:rsidRDefault="00260408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 Fund – working on this and final</w:t>
            </w:r>
            <w:r w:rsidR="0089596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sing figures. </w:t>
            </w:r>
          </w:p>
          <w:p w14:paraId="0173C95F" w14:textId="64E8A4DF" w:rsidR="00260408" w:rsidRPr="003A5993" w:rsidRDefault="00260408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– </w:t>
            </w:r>
            <w:r w:rsidR="00FF0265">
              <w:rPr>
                <w:rFonts w:ascii="Arial" w:hAnsi="Arial" w:cs="Arial"/>
                <w:sz w:val="20"/>
                <w:szCs w:val="20"/>
              </w:rPr>
              <w:t>worked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FF0265">
              <w:rPr>
                <w:rFonts w:ascii="Arial" w:hAnsi="Arial" w:cs="Arial"/>
                <w:sz w:val="20"/>
                <w:szCs w:val="20"/>
              </w:rPr>
              <w:t xml:space="preserve">improvements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BLSA website this week. </w:t>
            </w:r>
          </w:p>
        </w:tc>
        <w:tc>
          <w:tcPr>
            <w:tcW w:w="992" w:type="dxa"/>
          </w:tcPr>
          <w:p w14:paraId="5200F057" w14:textId="77777777" w:rsidR="002A14DE" w:rsidRDefault="002A14DE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60408" w14:paraId="6BCB19E2" w14:textId="77777777" w:rsidTr="008A113C">
        <w:tc>
          <w:tcPr>
            <w:tcW w:w="439" w:type="dxa"/>
            <w:vAlign w:val="center"/>
          </w:tcPr>
          <w:p w14:paraId="746A06A7" w14:textId="69ACEC42" w:rsidR="00260408" w:rsidRDefault="00260408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912" w:type="dxa"/>
          </w:tcPr>
          <w:p w14:paraId="5E1B2DB6" w14:textId="7A433D79" w:rsidR="00260408" w:rsidRDefault="00260408" w:rsidP="000856D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Serena</w:t>
            </w:r>
          </w:p>
          <w:p w14:paraId="10290AE1" w14:textId="79A9800C" w:rsidR="00260408" w:rsidRDefault="00260408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Election – made a reel to promote the election, hosted an </w:t>
            </w:r>
            <w:r w:rsidR="00596967">
              <w:rPr>
                <w:rFonts w:ascii="Arial" w:hAnsi="Arial" w:cs="Arial"/>
                <w:sz w:val="20"/>
                <w:szCs w:val="20"/>
              </w:rPr>
              <w:t>event for the first debate.</w:t>
            </w:r>
          </w:p>
          <w:p w14:paraId="228E1F98" w14:textId="77787C15" w:rsidR="00596967" w:rsidRPr="00260408" w:rsidRDefault="00596967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Encampment – responding to upset students about the University Comms</w:t>
            </w:r>
            <w:r w:rsidR="002C00D3">
              <w:rPr>
                <w:rFonts w:ascii="Arial" w:hAnsi="Arial" w:cs="Arial"/>
                <w:sz w:val="20"/>
                <w:szCs w:val="20"/>
              </w:rPr>
              <w:t xml:space="preserve"> and approach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discussing next steps with Exe</w:t>
            </w:r>
            <w:r w:rsidR="002C00D3">
              <w:rPr>
                <w:rFonts w:ascii="Arial" w:hAnsi="Arial" w:cs="Arial"/>
                <w:sz w:val="20"/>
                <w:szCs w:val="20"/>
              </w:rPr>
              <w:t>c.</w:t>
            </w:r>
            <w:r w:rsidR="00913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15EC57D" w14:textId="77777777" w:rsidR="00260408" w:rsidRDefault="00260408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60408" w14:paraId="511829D7" w14:textId="77777777" w:rsidTr="008A113C">
        <w:tc>
          <w:tcPr>
            <w:tcW w:w="439" w:type="dxa"/>
            <w:vAlign w:val="center"/>
          </w:tcPr>
          <w:p w14:paraId="71688EE4" w14:textId="2709EEB4" w:rsidR="00260408" w:rsidRDefault="00260408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912" w:type="dxa"/>
          </w:tcPr>
          <w:p w14:paraId="6A5CA98A" w14:textId="77777777" w:rsidR="00260408" w:rsidRDefault="002E525C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Members Meeting</w:t>
            </w:r>
          </w:p>
          <w:p w14:paraId="533EC287" w14:textId="06FD3DBB" w:rsidR="002E525C" w:rsidRPr="002E525C" w:rsidRDefault="00FC2977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received a petition from the Islamic Societies to hold an additional AMM, signed by over 300 students. The date is confirmed for Friday 12</w:t>
            </w:r>
            <w:r w:rsidRPr="00FC29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2.30pm-5.30pm </w:t>
            </w:r>
            <w:r w:rsidR="00F104BC">
              <w:rPr>
                <w:rFonts w:ascii="Arial" w:hAnsi="Arial" w:cs="Arial"/>
                <w:sz w:val="20"/>
                <w:szCs w:val="20"/>
              </w:rPr>
              <w:t xml:space="preserve">and the formal notification </w:t>
            </w:r>
            <w:r w:rsidR="0091378E">
              <w:rPr>
                <w:rFonts w:ascii="Arial" w:hAnsi="Arial" w:cs="Arial"/>
                <w:sz w:val="20"/>
                <w:szCs w:val="20"/>
              </w:rPr>
              <w:t>for</w:t>
            </w:r>
            <w:r w:rsidR="00F104BC">
              <w:rPr>
                <w:rFonts w:ascii="Arial" w:hAnsi="Arial" w:cs="Arial"/>
                <w:sz w:val="20"/>
                <w:szCs w:val="20"/>
              </w:rPr>
              <w:t xml:space="preserve"> students is being worked on. </w:t>
            </w:r>
          </w:p>
        </w:tc>
        <w:tc>
          <w:tcPr>
            <w:tcW w:w="992" w:type="dxa"/>
          </w:tcPr>
          <w:p w14:paraId="29B99F11" w14:textId="77777777" w:rsidR="00260408" w:rsidRDefault="00260408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E525C" w14:paraId="7181C467" w14:textId="77777777" w:rsidTr="008A113C">
        <w:tc>
          <w:tcPr>
            <w:tcW w:w="439" w:type="dxa"/>
            <w:vAlign w:val="center"/>
          </w:tcPr>
          <w:p w14:paraId="20A903FD" w14:textId="1A58A5B9" w:rsidR="002E525C" w:rsidRDefault="002E525C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912" w:type="dxa"/>
          </w:tcPr>
          <w:p w14:paraId="1E51F238" w14:textId="77777777" w:rsidR="002E525C" w:rsidRDefault="002E525C" w:rsidP="000856D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Nursey Closure</w:t>
            </w:r>
          </w:p>
          <w:p w14:paraId="0F0ABECE" w14:textId="0877BE6F" w:rsidR="00F104BC" w:rsidRPr="00F104BC" w:rsidRDefault="006027C5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15482E">
              <w:rPr>
                <w:rFonts w:ascii="Arial" w:hAnsi="Arial" w:cs="Arial"/>
                <w:sz w:val="20"/>
                <w:szCs w:val="20"/>
              </w:rPr>
              <w:t xml:space="preserve"> have received emails </w:t>
            </w:r>
            <w:r w:rsidR="00684EE4">
              <w:rPr>
                <w:rFonts w:ascii="Arial" w:hAnsi="Arial" w:cs="Arial"/>
                <w:sz w:val="20"/>
                <w:szCs w:val="20"/>
              </w:rPr>
              <w:t>from students and staff about th</w:t>
            </w:r>
            <w:r w:rsidR="00986E5F">
              <w:rPr>
                <w:rFonts w:ascii="Arial" w:hAnsi="Arial" w:cs="Arial"/>
                <w:sz w:val="20"/>
                <w:szCs w:val="20"/>
              </w:rPr>
              <w:t>e closure</w:t>
            </w:r>
            <w:r w:rsidR="00684EE4">
              <w:rPr>
                <w:rFonts w:ascii="Arial" w:hAnsi="Arial" w:cs="Arial"/>
                <w:sz w:val="20"/>
                <w:szCs w:val="20"/>
              </w:rPr>
              <w:t>, we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not consulted on</w:t>
            </w:r>
            <w:r w:rsidR="0068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E5F">
              <w:rPr>
                <w:rFonts w:ascii="Arial" w:hAnsi="Arial" w:cs="Arial"/>
                <w:sz w:val="20"/>
                <w:szCs w:val="20"/>
              </w:rPr>
              <w:t>it</w:t>
            </w:r>
            <w:r w:rsidR="00684EE4">
              <w:rPr>
                <w:rFonts w:ascii="Arial" w:hAnsi="Arial" w:cs="Arial"/>
                <w:sz w:val="20"/>
                <w:szCs w:val="20"/>
              </w:rPr>
              <w:t xml:space="preserve">. Serena has raised with </w:t>
            </w:r>
            <w:r w:rsidR="00FE2AC2">
              <w:rPr>
                <w:rFonts w:ascii="Arial" w:hAnsi="Arial" w:cs="Arial"/>
                <w:sz w:val="20"/>
                <w:szCs w:val="20"/>
              </w:rPr>
              <w:t>QM and</w:t>
            </w:r>
            <w:r w:rsidR="00684EE4">
              <w:rPr>
                <w:rFonts w:ascii="Arial" w:hAnsi="Arial" w:cs="Arial"/>
                <w:sz w:val="20"/>
                <w:szCs w:val="20"/>
              </w:rPr>
              <w:t xml:space="preserve"> been told they are still in consultation stage</w:t>
            </w:r>
            <w:r w:rsidR="00FE2AC2">
              <w:rPr>
                <w:rFonts w:ascii="Arial" w:hAnsi="Arial" w:cs="Arial"/>
                <w:sz w:val="20"/>
                <w:szCs w:val="20"/>
              </w:rPr>
              <w:t xml:space="preserve"> with their staff</w:t>
            </w:r>
            <w:r w:rsidR="0068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AC2">
              <w:rPr>
                <w:rFonts w:ascii="Arial" w:hAnsi="Arial" w:cs="Arial"/>
                <w:sz w:val="20"/>
                <w:szCs w:val="20"/>
              </w:rPr>
              <w:t>but</w:t>
            </w:r>
            <w:r w:rsidR="00EE0C50">
              <w:rPr>
                <w:rFonts w:ascii="Arial" w:hAnsi="Arial" w:cs="Arial"/>
                <w:sz w:val="20"/>
                <w:szCs w:val="20"/>
              </w:rPr>
              <w:t xml:space="preserve"> it’s </w:t>
            </w:r>
            <w:r w:rsidR="00FE2AC2">
              <w:rPr>
                <w:rFonts w:ascii="Arial" w:hAnsi="Arial" w:cs="Arial"/>
                <w:sz w:val="20"/>
                <w:szCs w:val="20"/>
              </w:rPr>
              <w:t>not financially viable</w:t>
            </w:r>
            <w:r w:rsidR="00EE0C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6726">
              <w:rPr>
                <w:rFonts w:ascii="Arial" w:hAnsi="Arial" w:cs="Arial"/>
                <w:sz w:val="20"/>
                <w:szCs w:val="20"/>
              </w:rPr>
              <w:t xml:space="preserve">Exec to think who will lead </w:t>
            </w:r>
            <w:r w:rsidR="00986E5F">
              <w:rPr>
                <w:rFonts w:ascii="Arial" w:hAnsi="Arial" w:cs="Arial"/>
                <w:sz w:val="20"/>
                <w:szCs w:val="20"/>
              </w:rPr>
              <w:t xml:space="preserve">and discuss further on Monday, then reach out to students to discuss. </w:t>
            </w:r>
          </w:p>
        </w:tc>
        <w:tc>
          <w:tcPr>
            <w:tcW w:w="992" w:type="dxa"/>
          </w:tcPr>
          <w:p w14:paraId="2A4699A9" w14:textId="77777777" w:rsidR="002E525C" w:rsidRDefault="002E525C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310E2F" w14:paraId="25D35492" w14:textId="77777777" w:rsidTr="008A113C">
        <w:tc>
          <w:tcPr>
            <w:tcW w:w="439" w:type="dxa"/>
            <w:vAlign w:val="center"/>
          </w:tcPr>
          <w:p w14:paraId="31C7A533" w14:textId="386A9FEC" w:rsidR="00310E2F" w:rsidRDefault="00310E2F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912" w:type="dxa"/>
          </w:tcPr>
          <w:p w14:paraId="0F31F212" w14:textId="6875B4AF" w:rsidR="00310E2F" w:rsidRDefault="00310E2F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</w:t>
            </w:r>
            <w:r w:rsidR="00D83CFF">
              <w:rPr>
                <w:rFonts w:ascii="Arial" w:hAnsi="Arial" w:cs="Arial"/>
                <w:b/>
                <w:bCs/>
                <w:sz w:val="20"/>
                <w:szCs w:val="20"/>
              </w:rPr>
              <w:t>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3196AA5" w14:textId="38472198" w:rsidR="00310E2F" w:rsidRPr="00310E2F" w:rsidRDefault="00871E57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Wanting</w:t>
            </w:r>
            <w:r w:rsidR="00310E2F">
              <w:rPr>
                <w:rFonts w:ascii="Arial" w:hAnsi="Arial" w:cs="Arial"/>
                <w:sz w:val="20"/>
                <w:szCs w:val="20"/>
              </w:rPr>
              <w:t xml:space="preserve"> to continue to encourage people to register to vote, Serena asked others to work with SU Comms on the campaign.</w:t>
            </w:r>
            <w:r w:rsidR="00D83CFF">
              <w:rPr>
                <w:rFonts w:ascii="Arial" w:hAnsi="Arial" w:cs="Arial"/>
                <w:sz w:val="20"/>
                <w:szCs w:val="20"/>
              </w:rPr>
              <w:t xml:space="preserve"> Discussing with London SUs about a potential candidate debate</w:t>
            </w:r>
            <w:r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D83C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111D22F9" w14:textId="77777777" w:rsidR="00310E2F" w:rsidRDefault="00310E2F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D83CFF" w14:paraId="5FE67444" w14:textId="77777777" w:rsidTr="008A113C">
        <w:tc>
          <w:tcPr>
            <w:tcW w:w="439" w:type="dxa"/>
            <w:vAlign w:val="center"/>
          </w:tcPr>
          <w:p w14:paraId="367FEEDD" w14:textId="27074446" w:rsidR="00D83CFF" w:rsidRDefault="00D83CFF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912" w:type="dxa"/>
          </w:tcPr>
          <w:p w14:paraId="3E1DAF3B" w14:textId="77777777" w:rsidR="00D83CFF" w:rsidRDefault="00D83CFF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Encampment</w:t>
            </w:r>
          </w:p>
          <w:p w14:paraId="64FB74CA" w14:textId="47D7F9C5" w:rsidR="003E6C95" w:rsidRPr="00D83CFF" w:rsidRDefault="003E6C95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Another QM wide email went out yesterday, along with </w:t>
            </w:r>
            <w:r w:rsidR="00A721A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legal notice</w:t>
            </w:r>
            <w:r w:rsidR="00A721A8">
              <w:rPr>
                <w:rFonts w:ascii="Arial" w:hAnsi="Arial" w:cs="Arial"/>
                <w:sz w:val="20"/>
                <w:szCs w:val="20"/>
              </w:rPr>
              <w:t xml:space="preserve"> to disperse</w:t>
            </w:r>
            <w:r w:rsidR="0072007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B4B59">
              <w:rPr>
                <w:rFonts w:ascii="Arial" w:hAnsi="Arial" w:cs="Arial"/>
                <w:sz w:val="20"/>
                <w:szCs w:val="20"/>
              </w:rPr>
              <w:t>laced</w:t>
            </w:r>
            <w:r w:rsidR="0072007E">
              <w:rPr>
                <w:rFonts w:ascii="Arial" w:hAnsi="Arial" w:cs="Arial"/>
                <w:sz w:val="20"/>
                <w:szCs w:val="20"/>
              </w:rPr>
              <w:t xml:space="preserve"> around the encampment. QM have taken the encampment to court this morning. We are receiving more complaints and emails from students</w:t>
            </w:r>
            <w:r w:rsidR="00D75083">
              <w:rPr>
                <w:rFonts w:ascii="Arial" w:hAnsi="Arial" w:cs="Arial"/>
                <w:sz w:val="20"/>
                <w:szCs w:val="20"/>
              </w:rPr>
              <w:t xml:space="preserve"> about the University Comms</w:t>
            </w:r>
            <w:r w:rsidR="0072007E">
              <w:rPr>
                <w:rFonts w:ascii="Arial" w:hAnsi="Arial" w:cs="Arial"/>
                <w:sz w:val="20"/>
                <w:szCs w:val="20"/>
              </w:rPr>
              <w:t xml:space="preserve">. Serena </w:t>
            </w:r>
            <w:r w:rsidR="00A721A8">
              <w:rPr>
                <w:rFonts w:ascii="Arial" w:hAnsi="Arial" w:cs="Arial"/>
                <w:sz w:val="20"/>
                <w:szCs w:val="20"/>
              </w:rPr>
              <w:t xml:space="preserve">reached out to the </w:t>
            </w:r>
            <w:proofErr w:type="gramStart"/>
            <w:r w:rsidR="00A721A8">
              <w:rPr>
                <w:rFonts w:ascii="Arial" w:hAnsi="Arial" w:cs="Arial"/>
                <w:sz w:val="20"/>
                <w:szCs w:val="20"/>
              </w:rPr>
              <w:t>Principal</w:t>
            </w:r>
            <w:proofErr w:type="gramEnd"/>
            <w:r w:rsidR="00A721A8">
              <w:rPr>
                <w:rFonts w:ascii="Arial" w:hAnsi="Arial" w:cs="Arial"/>
                <w:sz w:val="20"/>
                <w:szCs w:val="20"/>
              </w:rPr>
              <w:t xml:space="preserve"> after previous emails but did not receive a response, now considering next steps and how to support students through this. </w:t>
            </w:r>
            <w:r w:rsidR="00E74387">
              <w:rPr>
                <w:rFonts w:ascii="Arial" w:hAnsi="Arial" w:cs="Arial"/>
                <w:sz w:val="20"/>
                <w:szCs w:val="20"/>
              </w:rPr>
              <w:t>Releasing something brief on socials to update students and signpost them</w:t>
            </w:r>
            <w:r w:rsidR="003B4B59">
              <w:rPr>
                <w:rFonts w:ascii="Arial" w:hAnsi="Arial" w:cs="Arial"/>
                <w:sz w:val="20"/>
                <w:szCs w:val="20"/>
              </w:rPr>
              <w:t xml:space="preserve"> in the interim</w:t>
            </w:r>
            <w:r w:rsidR="00E743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1DBC67CA" w14:textId="77777777" w:rsidR="00D83CFF" w:rsidRDefault="00D83CFF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</w:tbl>
    <w:p w14:paraId="2AB6C173" w14:textId="77777777" w:rsidR="00CC0DED" w:rsidRDefault="00CC0DED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p w14:paraId="51E78872" w14:textId="74EFFEC8" w:rsidR="00576D84" w:rsidRDefault="001A4634" w:rsidP="00C459E8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To find out more about any of the above contact a member of the Executive Committee - </w:t>
      </w:r>
      <w:hyperlink r:id="rId8" w:history="1">
        <w:r w:rsidRPr="00DE549C">
          <w:rPr>
            <w:rStyle w:val="Hyperlink"/>
            <w:rFonts w:ascii="Arial" w:hAnsi="Arial" w:cs="Arial"/>
            <w:sz w:val="20"/>
            <w:szCs w:val="20"/>
            <w:lang w:bidi="hi-IN"/>
          </w:rPr>
          <w:t>www.qmsu.org/reps/exec</w:t>
        </w:r>
      </w:hyperlink>
    </w:p>
    <w:p w14:paraId="360E3F75" w14:textId="63FF4DF1" w:rsidR="00081E24" w:rsidRPr="00C61B38" w:rsidRDefault="00081E24" w:rsidP="00C459E8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bidi="hi-IN"/>
        </w:rPr>
      </w:pPr>
    </w:p>
    <w:p w14:paraId="6D176A78" w14:textId="365C7448" w:rsidR="007E78D3" w:rsidRPr="00157B32" w:rsidRDefault="007E78D3" w:rsidP="00C459E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C55998B" w14:textId="77777777" w:rsidR="009B3DB6" w:rsidRPr="00D34554" w:rsidRDefault="009B3DB6" w:rsidP="00C459E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3B37BBB" w14:textId="77777777" w:rsidR="00006F50" w:rsidRPr="00F339A5" w:rsidRDefault="00006F50">
      <w:pPr>
        <w:spacing w:after="120"/>
        <w:rPr>
          <w:rFonts w:ascii="Arial" w:hAnsi="Arial" w:cs="Arial"/>
          <w:sz w:val="20"/>
          <w:szCs w:val="20"/>
        </w:rPr>
      </w:pPr>
    </w:p>
    <w:sectPr w:rsidR="00006F50" w:rsidRPr="00F339A5" w:rsidSect="00AD7DEE">
      <w:footerReference w:type="default" r:id="rId9"/>
      <w:footerReference w:type="first" r:id="rId10"/>
      <w:pgSz w:w="11906" w:h="16838"/>
      <w:pgMar w:top="1134" w:right="1133" w:bottom="1701" w:left="1134" w:header="708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DCB5" w14:textId="77777777" w:rsidR="001C146F" w:rsidRDefault="001C146F" w:rsidP="00E83F82">
      <w:pPr>
        <w:spacing w:after="0" w:line="240" w:lineRule="auto"/>
      </w:pPr>
      <w:r>
        <w:separator/>
      </w:r>
    </w:p>
  </w:endnote>
  <w:endnote w:type="continuationSeparator" w:id="0">
    <w:p w14:paraId="4E3EBB68" w14:textId="77777777" w:rsidR="001C146F" w:rsidRDefault="001C146F" w:rsidP="00E8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2921057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E0BBC45" w14:textId="3DF99307" w:rsidR="00951522" w:rsidRPr="00CC25C2" w:rsidRDefault="00951522" w:rsidP="00CC25C2">
        <w:pPr>
          <w:pStyle w:val="Footer"/>
          <w:ind w:left="-567"/>
          <w:rPr>
            <w:rFonts w:ascii="Arial" w:hAnsi="Arial" w:cs="Arial"/>
            <w:color w:val="FFFFFF" w:themeColor="background1"/>
            <w:sz w:val="16"/>
            <w:szCs w:val="16"/>
          </w:rPr>
        </w:pP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fldChar w:fldCharType="begin"/>
        </w: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instrText xml:space="preserve"> PAGE   \* MERGEFORMAT </w:instrText>
        </w: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fldChar w:fldCharType="separate"/>
        </w:r>
        <w:r w:rsidR="007159BD">
          <w:rPr>
            <w:rFonts w:ascii="Arial" w:hAnsi="Arial" w:cs="Arial"/>
            <w:noProof/>
            <w:color w:val="FFFFFF" w:themeColor="background1"/>
            <w:sz w:val="16"/>
            <w:szCs w:val="16"/>
          </w:rPr>
          <w:t>2</w:t>
        </w:r>
        <w:r w:rsidRPr="00CC25C2">
          <w:rPr>
            <w:rFonts w:ascii="Arial" w:hAnsi="Arial" w:cs="Arial"/>
            <w:noProof/>
            <w:color w:val="FFFFFF" w:themeColor="background1"/>
            <w:sz w:val="16"/>
            <w:szCs w:val="16"/>
          </w:rPr>
          <w:fldChar w:fldCharType="end"/>
        </w:r>
        <w:r w:rsidRPr="00CC25C2">
          <w:rPr>
            <w:noProof/>
            <w:color w:val="FFFFFF" w:themeColor="background1"/>
          </w:rPr>
          <w:t xml:space="preserve"> </w:t>
        </w:r>
      </w:p>
    </w:sdtContent>
  </w:sdt>
  <w:p w14:paraId="0342835A" w14:textId="77777777" w:rsidR="00951522" w:rsidRPr="00CC25C2" w:rsidRDefault="00951522" w:rsidP="00CC25C2">
    <w:pPr>
      <w:pStyle w:val="Footer"/>
      <w:ind w:left="-567"/>
      <w:rPr>
        <w:rFonts w:ascii="Arial" w:hAnsi="Arial" w:cs="Arial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79A1" w14:textId="77777777" w:rsidR="00951522" w:rsidRDefault="00951522">
    <w:pPr>
      <w:pStyle w:val="Footer"/>
    </w:pPr>
    <w:r w:rsidRPr="00CC25C2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41F6E2D" wp14:editId="14D27670">
          <wp:simplePos x="0" y="0"/>
          <wp:positionH relativeFrom="page">
            <wp:align>left</wp:align>
          </wp:positionH>
          <wp:positionV relativeFrom="paragraph">
            <wp:posOffset>-358140</wp:posOffset>
          </wp:positionV>
          <wp:extent cx="7597775" cy="719455"/>
          <wp:effectExtent l="0" t="0" r="3175" b="4445"/>
          <wp:wrapNone/>
          <wp:docPr id="7" name="Picture 7" descr="\\SUSVFILE\Usr1\Public\shared\Communications\Logos and Templates\Documen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USVFILE\Usr1\Public\shared\Communications\Logos and Templates\Document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3CFC" w14:textId="77777777" w:rsidR="001C146F" w:rsidRDefault="001C146F" w:rsidP="00E83F82">
      <w:pPr>
        <w:spacing w:after="0" w:line="240" w:lineRule="auto"/>
      </w:pPr>
      <w:r>
        <w:separator/>
      </w:r>
    </w:p>
  </w:footnote>
  <w:footnote w:type="continuationSeparator" w:id="0">
    <w:p w14:paraId="0735A1FF" w14:textId="77777777" w:rsidR="001C146F" w:rsidRDefault="001C146F" w:rsidP="00E8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094"/>
    <w:multiLevelType w:val="multilevel"/>
    <w:tmpl w:val="86B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43774"/>
    <w:multiLevelType w:val="multilevel"/>
    <w:tmpl w:val="14E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04DAD"/>
    <w:multiLevelType w:val="hybridMultilevel"/>
    <w:tmpl w:val="4E4E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781"/>
    <w:multiLevelType w:val="hybridMultilevel"/>
    <w:tmpl w:val="4EE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74D"/>
    <w:multiLevelType w:val="hybridMultilevel"/>
    <w:tmpl w:val="C340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328E"/>
    <w:multiLevelType w:val="multilevel"/>
    <w:tmpl w:val="52B8B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881B8B"/>
    <w:multiLevelType w:val="multilevel"/>
    <w:tmpl w:val="C16C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1300D"/>
    <w:multiLevelType w:val="multilevel"/>
    <w:tmpl w:val="20F0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A56E2"/>
    <w:multiLevelType w:val="multilevel"/>
    <w:tmpl w:val="DE7E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005AD"/>
    <w:multiLevelType w:val="multilevel"/>
    <w:tmpl w:val="FF4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74971"/>
    <w:multiLevelType w:val="multilevel"/>
    <w:tmpl w:val="927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A0B2F"/>
    <w:multiLevelType w:val="multilevel"/>
    <w:tmpl w:val="9A2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B12E8F"/>
    <w:multiLevelType w:val="multilevel"/>
    <w:tmpl w:val="BFE09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0A0078A"/>
    <w:multiLevelType w:val="multilevel"/>
    <w:tmpl w:val="D70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DA59E7"/>
    <w:multiLevelType w:val="multilevel"/>
    <w:tmpl w:val="7A5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55A0A"/>
    <w:multiLevelType w:val="multilevel"/>
    <w:tmpl w:val="EDF45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45CA8"/>
    <w:multiLevelType w:val="multilevel"/>
    <w:tmpl w:val="DBF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454C8"/>
    <w:multiLevelType w:val="hybridMultilevel"/>
    <w:tmpl w:val="A08A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0265">
    <w:abstractNumId w:val="11"/>
  </w:num>
  <w:num w:numId="2" w16cid:durableId="1795564576">
    <w:abstractNumId w:val="6"/>
  </w:num>
  <w:num w:numId="3" w16cid:durableId="957183098">
    <w:abstractNumId w:val="2"/>
  </w:num>
  <w:num w:numId="4" w16cid:durableId="414015333">
    <w:abstractNumId w:val="5"/>
  </w:num>
  <w:num w:numId="5" w16cid:durableId="124935146">
    <w:abstractNumId w:val="17"/>
  </w:num>
  <w:num w:numId="6" w16cid:durableId="1827890238">
    <w:abstractNumId w:val="12"/>
  </w:num>
  <w:num w:numId="7" w16cid:durableId="1810629304">
    <w:abstractNumId w:val="13"/>
  </w:num>
  <w:num w:numId="8" w16cid:durableId="1991789019">
    <w:abstractNumId w:val="3"/>
  </w:num>
  <w:num w:numId="9" w16cid:durableId="929964722">
    <w:abstractNumId w:val="0"/>
  </w:num>
  <w:num w:numId="10" w16cid:durableId="1077438056">
    <w:abstractNumId w:val="16"/>
  </w:num>
  <w:num w:numId="11" w16cid:durableId="1652978560">
    <w:abstractNumId w:val="8"/>
  </w:num>
  <w:num w:numId="12" w16cid:durableId="1319269219">
    <w:abstractNumId w:val="9"/>
  </w:num>
  <w:num w:numId="13" w16cid:durableId="1088773447">
    <w:abstractNumId w:val="10"/>
  </w:num>
  <w:num w:numId="14" w16cid:durableId="814562966">
    <w:abstractNumId w:val="15"/>
  </w:num>
  <w:num w:numId="15" w16cid:durableId="1603339443">
    <w:abstractNumId w:val="7"/>
  </w:num>
  <w:num w:numId="16" w16cid:durableId="1604800637">
    <w:abstractNumId w:val="14"/>
  </w:num>
  <w:num w:numId="17" w16cid:durableId="83232424">
    <w:abstractNumId w:val="1"/>
  </w:num>
  <w:num w:numId="18" w16cid:durableId="191608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2D"/>
    <w:rsid w:val="0000381B"/>
    <w:rsid w:val="00004BFE"/>
    <w:rsid w:val="00006F50"/>
    <w:rsid w:val="00010014"/>
    <w:rsid w:val="00010545"/>
    <w:rsid w:val="00010701"/>
    <w:rsid w:val="00011068"/>
    <w:rsid w:val="00016200"/>
    <w:rsid w:val="00017CAB"/>
    <w:rsid w:val="00017FE7"/>
    <w:rsid w:val="00020591"/>
    <w:rsid w:val="00022022"/>
    <w:rsid w:val="00031623"/>
    <w:rsid w:val="00031F47"/>
    <w:rsid w:val="00032075"/>
    <w:rsid w:val="00033E71"/>
    <w:rsid w:val="00033EA4"/>
    <w:rsid w:val="00034D6E"/>
    <w:rsid w:val="00036E70"/>
    <w:rsid w:val="00037C96"/>
    <w:rsid w:val="0004072D"/>
    <w:rsid w:val="000409A0"/>
    <w:rsid w:val="00041572"/>
    <w:rsid w:val="000419B6"/>
    <w:rsid w:val="00041D61"/>
    <w:rsid w:val="00042F3A"/>
    <w:rsid w:val="00043903"/>
    <w:rsid w:val="00046DDD"/>
    <w:rsid w:val="000501C4"/>
    <w:rsid w:val="00050603"/>
    <w:rsid w:val="00050E72"/>
    <w:rsid w:val="00051A7C"/>
    <w:rsid w:val="00053668"/>
    <w:rsid w:val="00057452"/>
    <w:rsid w:val="00057EAE"/>
    <w:rsid w:val="000613AB"/>
    <w:rsid w:val="000631C5"/>
    <w:rsid w:val="0006520E"/>
    <w:rsid w:val="0006592A"/>
    <w:rsid w:val="000666FF"/>
    <w:rsid w:val="00066E6A"/>
    <w:rsid w:val="0006752A"/>
    <w:rsid w:val="0007223F"/>
    <w:rsid w:val="00074643"/>
    <w:rsid w:val="00074C5E"/>
    <w:rsid w:val="00076676"/>
    <w:rsid w:val="00076827"/>
    <w:rsid w:val="000773AF"/>
    <w:rsid w:val="00080100"/>
    <w:rsid w:val="0008025F"/>
    <w:rsid w:val="00080D7A"/>
    <w:rsid w:val="00081053"/>
    <w:rsid w:val="00081E24"/>
    <w:rsid w:val="00083DFF"/>
    <w:rsid w:val="000856D7"/>
    <w:rsid w:val="00086C8E"/>
    <w:rsid w:val="00092906"/>
    <w:rsid w:val="00092932"/>
    <w:rsid w:val="00094EBB"/>
    <w:rsid w:val="00095AFA"/>
    <w:rsid w:val="000960C8"/>
    <w:rsid w:val="00097944"/>
    <w:rsid w:val="00097E41"/>
    <w:rsid w:val="000B002C"/>
    <w:rsid w:val="000B0EBC"/>
    <w:rsid w:val="000B192C"/>
    <w:rsid w:val="000B34CE"/>
    <w:rsid w:val="000B6BA4"/>
    <w:rsid w:val="000C129E"/>
    <w:rsid w:val="000C2187"/>
    <w:rsid w:val="000C34A4"/>
    <w:rsid w:val="000C6830"/>
    <w:rsid w:val="000C7B38"/>
    <w:rsid w:val="000D03DB"/>
    <w:rsid w:val="000D14C8"/>
    <w:rsid w:val="000D2B72"/>
    <w:rsid w:val="000D460F"/>
    <w:rsid w:val="000D4C6F"/>
    <w:rsid w:val="000D7333"/>
    <w:rsid w:val="000D7FC1"/>
    <w:rsid w:val="000E0421"/>
    <w:rsid w:val="000E11F6"/>
    <w:rsid w:val="000E243D"/>
    <w:rsid w:val="000E2480"/>
    <w:rsid w:val="000E2799"/>
    <w:rsid w:val="000F1C31"/>
    <w:rsid w:val="000F3EFB"/>
    <w:rsid w:val="000F5EFE"/>
    <w:rsid w:val="000F6D1C"/>
    <w:rsid w:val="00104B29"/>
    <w:rsid w:val="00104DD9"/>
    <w:rsid w:val="00110319"/>
    <w:rsid w:val="001103F7"/>
    <w:rsid w:val="00111986"/>
    <w:rsid w:val="00111EED"/>
    <w:rsid w:val="001129DA"/>
    <w:rsid w:val="0011433E"/>
    <w:rsid w:val="00117937"/>
    <w:rsid w:val="00120001"/>
    <w:rsid w:val="001216E9"/>
    <w:rsid w:val="00125008"/>
    <w:rsid w:val="00126C29"/>
    <w:rsid w:val="001300D5"/>
    <w:rsid w:val="00131FB3"/>
    <w:rsid w:val="00132427"/>
    <w:rsid w:val="00133BA7"/>
    <w:rsid w:val="00133FEE"/>
    <w:rsid w:val="001360CB"/>
    <w:rsid w:val="001400C5"/>
    <w:rsid w:val="00141197"/>
    <w:rsid w:val="001412ED"/>
    <w:rsid w:val="001418BF"/>
    <w:rsid w:val="001419B2"/>
    <w:rsid w:val="00150482"/>
    <w:rsid w:val="00152485"/>
    <w:rsid w:val="00153D39"/>
    <w:rsid w:val="0015482E"/>
    <w:rsid w:val="00155D1E"/>
    <w:rsid w:val="001562A3"/>
    <w:rsid w:val="00156E1A"/>
    <w:rsid w:val="00157306"/>
    <w:rsid w:val="00157A80"/>
    <w:rsid w:val="00157B32"/>
    <w:rsid w:val="00161D52"/>
    <w:rsid w:val="001631CF"/>
    <w:rsid w:val="00163453"/>
    <w:rsid w:val="00163D5E"/>
    <w:rsid w:val="001652C1"/>
    <w:rsid w:val="00165A73"/>
    <w:rsid w:val="001668A6"/>
    <w:rsid w:val="001673A4"/>
    <w:rsid w:val="0017023A"/>
    <w:rsid w:val="00171633"/>
    <w:rsid w:val="00173108"/>
    <w:rsid w:val="001808D2"/>
    <w:rsid w:val="00181FC9"/>
    <w:rsid w:val="0018417B"/>
    <w:rsid w:val="0019108D"/>
    <w:rsid w:val="00191CA3"/>
    <w:rsid w:val="00194368"/>
    <w:rsid w:val="001946C1"/>
    <w:rsid w:val="00195AF2"/>
    <w:rsid w:val="001967A9"/>
    <w:rsid w:val="001A08AD"/>
    <w:rsid w:val="001A1394"/>
    <w:rsid w:val="001A14AB"/>
    <w:rsid w:val="001A4206"/>
    <w:rsid w:val="001A4634"/>
    <w:rsid w:val="001A59B8"/>
    <w:rsid w:val="001A6258"/>
    <w:rsid w:val="001A772E"/>
    <w:rsid w:val="001B376B"/>
    <w:rsid w:val="001B3DB2"/>
    <w:rsid w:val="001B5174"/>
    <w:rsid w:val="001B7C51"/>
    <w:rsid w:val="001C0424"/>
    <w:rsid w:val="001C11DA"/>
    <w:rsid w:val="001C146F"/>
    <w:rsid w:val="001C14DB"/>
    <w:rsid w:val="001C2342"/>
    <w:rsid w:val="001C33EE"/>
    <w:rsid w:val="001C7ED8"/>
    <w:rsid w:val="001D49C0"/>
    <w:rsid w:val="001E09D1"/>
    <w:rsid w:val="001E28DB"/>
    <w:rsid w:val="001E28EF"/>
    <w:rsid w:val="001E313E"/>
    <w:rsid w:val="001E3E37"/>
    <w:rsid w:val="001F0A50"/>
    <w:rsid w:val="001F2607"/>
    <w:rsid w:val="001F29C0"/>
    <w:rsid w:val="001F3E58"/>
    <w:rsid w:val="001F3FDF"/>
    <w:rsid w:val="001F65E2"/>
    <w:rsid w:val="001F6C51"/>
    <w:rsid w:val="001F710C"/>
    <w:rsid w:val="002014A6"/>
    <w:rsid w:val="0020303C"/>
    <w:rsid w:val="00204686"/>
    <w:rsid w:val="00205FFD"/>
    <w:rsid w:val="002071BC"/>
    <w:rsid w:val="00207566"/>
    <w:rsid w:val="002109B5"/>
    <w:rsid w:val="00212844"/>
    <w:rsid w:val="00216B1C"/>
    <w:rsid w:val="00216EC8"/>
    <w:rsid w:val="002174EB"/>
    <w:rsid w:val="00217C8C"/>
    <w:rsid w:val="00217DE8"/>
    <w:rsid w:val="00224C9B"/>
    <w:rsid w:val="002307B3"/>
    <w:rsid w:val="00232002"/>
    <w:rsid w:val="00232A0E"/>
    <w:rsid w:val="002331E3"/>
    <w:rsid w:val="00234522"/>
    <w:rsid w:val="00234E11"/>
    <w:rsid w:val="002355F6"/>
    <w:rsid w:val="00240B9D"/>
    <w:rsid w:val="00243E26"/>
    <w:rsid w:val="00245A0D"/>
    <w:rsid w:val="00246D45"/>
    <w:rsid w:val="00251BD5"/>
    <w:rsid w:val="00251DEA"/>
    <w:rsid w:val="00252567"/>
    <w:rsid w:val="00252C3A"/>
    <w:rsid w:val="00253FDC"/>
    <w:rsid w:val="00255492"/>
    <w:rsid w:val="00255CF5"/>
    <w:rsid w:val="002574C8"/>
    <w:rsid w:val="00260408"/>
    <w:rsid w:val="00262130"/>
    <w:rsid w:val="0026258F"/>
    <w:rsid w:val="00263534"/>
    <w:rsid w:val="00263E45"/>
    <w:rsid w:val="00267C68"/>
    <w:rsid w:val="00274EAD"/>
    <w:rsid w:val="002826E5"/>
    <w:rsid w:val="00286633"/>
    <w:rsid w:val="00286732"/>
    <w:rsid w:val="00286C9F"/>
    <w:rsid w:val="002933C1"/>
    <w:rsid w:val="00293A65"/>
    <w:rsid w:val="00294D3A"/>
    <w:rsid w:val="002A14DE"/>
    <w:rsid w:val="002A1C04"/>
    <w:rsid w:val="002A5DAD"/>
    <w:rsid w:val="002A6B9D"/>
    <w:rsid w:val="002B0823"/>
    <w:rsid w:val="002B2618"/>
    <w:rsid w:val="002B2B47"/>
    <w:rsid w:val="002B31D5"/>
    <w:rsid w:val="002B4DC2"/>
    <w:rsid w:val="002B69BB"/>
    <w:rsid w:val="002B71A4"/>
    <w:rsid w:val="002C00D3"/>
    <w:rsid w:val="002C0974"/>
    <w:rsid w:val="002C1E4E"/>
    <w:rsid w:val="002C3778"/>
    <w:rsid w:val="002C65F4"/>
    <w:rsid w:val="002C7798"/>
    <w:rsid w:val="002D1864"/>
    <w:rsid w:val="002D31BB"/>
    <w:rsid w:val="002D538E"/>
    <w:rsid w:val="002D5943"/>
    <w:rsid w:val="002D6971"/>
    <w:rsid w:val="002E358D"/>
    <w:rsid w:val="002E49CE"/>
    <w:rsid w:val="002E4C73"/>
    <w:rsid w:val="002E525C"/>
    <w:rsid w:val="002E5B26"/>
    <w:rsid w:val="002E7A98"/>
    <w:rsid w:val="002F2DB7"/>
    <w:rsid w:val="002F446D"/>
    <w:rsid w:val="002F474C"/>
    <w:rsid w:val="002F4EB7"/>
    <w:rsid w:val="002F5BD0"/>
    <w:rsid w:val="002F6A59"/>
    <w:rsid w:val="003006C3"/>
    <w:rsid w:val="00300EE2"/>
    <w:rsid w:val="0030268C"/>
    <w:rsid w:val="00306656"/>
    <w:rsid w:val="00310E2F"/>
    <w:rsid w:val="0031396C"/>
    <w:rsid w:val="00314A91"/>
    <w:rsid w:val="0031637B"/>
    <w:rsid w:val="00317645"/>
    <w:rsid w:val="00321988"/>
    <w:rsid w:val="003259BF"/>
    <w:rsid w:val="0032669F"/>
    <w:rsid w:val="003267B9"/>
    <w:rsid w:val="00326E18"/>
    <w:rsid w:val="003300D7"/>
    <w:rsid w:val="00335AF1"/>
    <w:rsid w:val="0033650E"/>
    <w:rsid w:val="00340DC9"/>
    <w:rsid w:val="00340E63"/>
    <w:rsid w:val="003456DE"/>
    <w:rsid w:val="003463CA"/>
    <w:rsid w:val="003464D0"/>
    <w:rsid w:val="00346B5D"/>
    <w:rsid w:val="00346B9F"/>
    <w:rsid w:val="00352828"/>
    <w:rsid w:val="00352985"/>
    <w:rsid w:val="00352D5E"/>
    <w:rsid w:val="0035370C"/>
    <w:rsid w:val="00354303"/>
    <w:rsid w:val="003543C8"/>
    <w:rsid w:val="003549F8"/>
    <w:rsid w:val="003558FF"/>
    <w:rsid w:val="00355B14"/>
    <w:rsid w:val="00360415"/>
    <w:rsid w:val="003609F6"/>
    <w:rsid w:val="00361A8C"/>
    <w:rsid w:val="003640D3"/>
    <w:rsid w:val="00365117"/>
    <w:rsid w:val="00371251"/>
    <w:rsid w:val="00373499"/>
    <w:rsid w:val="003835AE"/>
    <w:rsid w:val="00386410"/>
    <w:rsid w:val="00386800"/>
    <w:rsid w:val="00387188"/>
    <w:rsid w:val="00391C70"/>
    <w:rsid w:val="00393E36"/>
    <w:rsid w:val="00396497"/>
    <w:rsid w:val="003971E2"/>
    <w:rsid w:val="003A0FB2"/>
    <w:rsid w:val="003A24AD"/>
    <w:rsid w:val="003A46F6"/>
    <w:rsid w:val="003A5993"/>
    <w:rsid w:val="003B295B"/>
    <w:rsid w:val="003B4A75"/>
    <w:rsid w:val="003B4B59"/>
    <w:rsid w:val="003B59D5"/>
    <w:rsid w:val="003B6726"/>
    <w:rsid w:val="003C2569"/>
    <w:rsid w:val="003C3096"/>
    <w:rsid w:val="003C43A8"/>
    <w:rsid w:val="003D0AAC"/>
    <w:rsid w:val="003D3434"/>
    <w:rsid w:val="003D41C2"/>
    <w:rsid w:val="003D6AC3"/>
    <w:rsid w:val="003D7CDB"/>
    <w:rsid w:val="003E0058"/>
    <w:rsid w:val="003E13FA"/>
    <w:rsid w:val="003E2A82"/>
    <w:rsid w:val="003E6A72"/>
    <w:rsid w:val="003E6C95"/>
    <w:rsid w:val="003F07AB"/>
    <w:rsid w:val="003F07EA"/>
    <w:rsid w:val="003F3513"/>
    <w:rsid w:val="003F3C4C"/>
    <w:rsid w:val="003F41D4"/>
    <w:rsid w:val="003F77FA"/>
    <w:rsid w:val="0040097E"/>
    <w:rsid w:val="00400B92"/>
    <w:rsid w:val="00403042"/>
    <w:rsid w:val="00404244"/>
    <w:rsid w:val="00405162"/>
    <w:rsid w:val="004060DC"/>
    <w:rsid w:val="004107C6"/>
    <w:rsid w:val="004108DB"/>
    <w:rsid w:val="00412294"/>
    <w:rsid w:val="00413F6F"/>
    <w:rsid w:val="00414B23"/>
    <w:rsid w:val="00414FE8"/>
    <w:rsid w:val="0041593A"/>
    <w:rsid w:val="00415BE8"/>
    <w:rsid w:val="0041692E"/>
    <w:rsid w:val="00417007"/>
    <w:rsid w:val="00420C79"/>
    <w:rsid w:val="00422BA3"/>
    <w:rsid w:val="0042594A"/>
    <w:rsid w:val="0043071D"/>
    <w:rsid w:val="00431582"/>
    <w:rsid w:val="00432AEB"/>
    <w:rsid w:val="00433089"/>
    <w:rsid w:val="0043369B"/>
    <w:rsid w:val="00434830"/>
    <w:rsid w:val="00435F83"/>
    <w:rsid w:val="00443004"/>
    <w:rsid w:val="00445129"/>
    <w:rsid w:val="004459E6"/>
    <w:rsid w:val="00447EC7"/>
    <w:rsid w:val="00452BE0"/>
    <w:rsid w:val="00453755"/>
    <w:rsid w:val="00455D71"/>
    <w:rsid w:val="00456D31"/>
    <w:rsid w:val="00456F14"/>
    <w:rsid w:val="00466587"/>
    <w:rsid w:val="004677D0"/>
    <w:rsid w:val="0047304C"/>
    <w:rsid w:val="00473123"/>
    <w:rsid w:val="00474562"/>
    <w:rsid w:val="004748AD"/>
    <w:rsid w:val="00480B9A"/>
    <w:rsid w:val="0048148A"/>
    <w:rsid w:val="00481708"/>
    <w:rsid w:val="00481B70"/>
    <w:rsid w:val="0048272F"/>
    <w:rsid w:val="0048406C"/>
    <w:rsid w:val="00484B7B"/>
    <w:rsid w:val="004851E3"/>
    <w:rsid w:val="004900A2"/>
    <w:rsid w:val="00493226"/>
    <w:rsid w:val="00493C16"/>
    <w:rsid w:val="00494AB3"/>
    <w:rsid w:val="00495656"/>
    <w:rsid w:val="004972F1"/>
    <w:rsid w:val="004A062F"/>
    <w:rsid w:val="004A0A65"/>
    <w:rsid w:val="004A0D45"/>
    <w:rsid w:val="004A1885"/>
    <w:rsid w:val="004A3C52"/>
    <w:rsid w:val="004B5D82"/>
    <w:rsid w:val="004B6674"/>
    <w:rsid w:val="004B6D91"/>
    <w:rsid w:val="004B7B24"/>
    <w:rsid w:val="004C16E0"/>
    <w:rsid w:val="004C28A1"/>
    <w:rsid w:val="004C3E3A"/>
    <w:rsid w:val="004C42B4"/>
    <w:rsid w:val="004C45EE"/>
    <w:rsid w:val="004C4EEA"/>
    <w:rsid w:val="004C5711"/>
    <w:rsid w:val="004C613E"/>
    <w:rsid w:val="004C6730"/>
    <w:rsid w:val="004C68BA"/>
    <w:rsid w:val="004C7C90"/>
    <w:rsid w:val="004C7ED9"/>
    <w:rsid w:val="004D0990"/>
    <w:rsid w:val="004D0E82"/>
    <w:rsid w:val="004D2381"/>
    <w:rsid w:val="004D24D1"/>
    <w:rsid w:val="004D24D6"/>
    <w:rsid w:val="004D25FB"/>
    <w:rsid w:val="004D2CDB"/>
    <w:rsid w:val="004D309C"/>
    <w:rsid w:val="004D3EFD"/>
    <w:rsid w:val="004D4910"/>
    <w:rsid w:val="004D4D27"/>
    <w:rsid w:val="004D5200"/>
    <w:rsid w:val="004D53AF"/>
    <w:rsid w:val="004E0090"/>
    <w:rsid w:val="004E2247"/>
    <w:rsid w:val="004E2368"/>
    <w:rsid w:val="004E2E3F"/>
    <w:rsid w:val="004E6FDC"/>
    <w:rsid w:val="004E728A"/>
    <w:rsid w:val="004E77BD"/>
    <w:rsid w:val="004E7ACE"/>
    <w:rsid w:val="004E7FE9"/>
    <w:rsid w:val="004F7E77"/>
    <w:rsid w:val="005012A7"/>
    <w:rsid w:val="00503CAE"/>
    <w:rsid w:val="00503CE5"/>
    <w:rsid w:val="00503DD0"/>
    <w:rsid w:val="00506439"/>
    <w:rsid w:val="00506AF9"/>
    <w:rsid w:val="00513A4E"/>
    <w:rsid w:val="0051602D"/>
    <w:rsid w:val="00516810"/>
    <w:rsid w:val="005201EE"/>
    <w:rsid w:val="00521A79"/>
    <w:rsid w:val="005229AA"/>
    <w:rsid w:val="00523EF3"/>
    <w:rsid w:val="005255B6"/>
    <w:rsid w:val="00526E79"/>
    <w:rsid w:val="00530760"/>
    <w:rsid w:val="005312AE"/>
    <w:rsid w:val="005326B1"/>
    <w:rsid w:val="00532A07"/>
    <w:rsid w:val="00535C2C"/>
    <w:rsid w:val="00535DAF"/>
    <w:rsid w:val="00536FC0"/>
    <w:rsid w:val="0053725A"/>
    <w:rsid w:val="0053799A"/>
    <w:rsid w:val="00546109"/>
    <w:rsid w:val="00546CA7"/>
    <w:rsid w:val="00547571"/>
    <w:rsid w:val="005502CC"/>
    <w:rsid w:val="005515DD"/>
    <w:rsid w:val="00551900"/>
    <w:rsid w:val="00556523"/>
    <w:rsid w:val="00556B11"/>
    <w:rsid w:val="00556D33"/>
    <w:rsid w:val="005579E1"/>
    <w:rsid w:val="00563487"/>
    <w:rsid w:val="005650F0"/>
    <w:rsid w:val="00565321"/>
    <w:rsid w:val="005657EC"/>
    <w:rsid w:val="00566620"/>
    <w:rsid w:val="00566812"/>
    <w:rsid w:val="00566D5C"/>
    <w:rsid w:val="00567C73"/>
    <w:rsid w:val="00570E8F"/>
    <w:rsid w:val="005711A7"/>
    <w:rsid w:val="00571C6B"/>
    <w:rsid w:val="00572A71"/>
    <w:rsid w:val="0057490C"/>
    <w:rsid w:val="00574AAE"/>
    <w:rsid w:val="00576D84"/>
    <w:rsid w:val="005773B6"/>
    <w:rsid w:val="00577678"/>
    <w:rsid w:val="0057793C"/>
    <w:rsid w:val="00577C6D"/>
    <w:rsid w:val="00580DCB"/>
    <w:rsid w:val="00580F63"/>
    <w:rsid w:val="0058256A"/>
    <w:rsid w:val="0058319F"/>
    <w:rsid w:val="00585EEB"/>
    <w:rsid w:val="00590F63"/>
    <w:rsid w:val="005915AF"/>
    <w:rsid w:val="005928FF"/>
    <w:rsid w:val="00596967"/>
    <w:rsid w:val="005A03D7"/>
    <w:rsid w:val="005A6CAE"/>
    <w:rsid w:val="005A712F"/>
    <w:rsid w:val="005B41B2"/>
    <w:rsid w:val="005B72AD"/>
    <w:rsid w:val="005C475C"/>
    <w:rsid w:val="005C4CA9"/>
    <w:rsid w:val="005C5075"/>
    <w:rsid w:val="005D44ED"/>
    <w:rsid w:val="005D6550"/>
    <w:rsid w:val="005E5D7D"/>
    <w:rsid w:val="005F0451"/>
    <w:rsid w:val="005F36E3"/>
    <w:rsid w:val="00600FC0"/>
    <w:rsid w:val="00601BE6"/>
    <w:rsid w:val="00601D86"/>
    <w:rsid w:val="006027C5"/>
    <w:rsid w:val="00603C86"/>
    <w:rsid w:val="0060431A"/>
    <w:rsid w:val="00605437"/>
    <w:rsid w:val="00605492"/>
    <w:rsid w:val="006115FB"/>
    <w:rsid w:val="0061197A"/>
    <w:rsid w:val="00611F35"/>
    <w:rsid w:val="006131FB"/>
    <w:rsid w:val="00613EFF"/>
    <w:rsid w:val="0061402A"/>
    <w:rsid w:val="006144B5"/>
    <w:rsid w:val="006146B1"/>
    <w:rsid w:val="00614F7B"/>
    <w:rsid w:val="00614FDB"/>
    <w:rsid w:val="00615D12"/>
    <w:rsid w:val="00617670"/>
    <w:rsid w:val="00617803"/>
    <w:rsid w:val="00617ACD"/>
    <w:rsid w:val="006207AD"/>
    <w:rsid w:val="00620C57"/>
    <w:rsid w:val="00624C81"/>
    <w:rsid w:val="00624C99"/>
    <w:rsid w:val="0062505C"/>
    <w:rsid w:val="00625CA5"/>
    <w:rsid w:val="00634B32"/>
    <w:rsid w:val="006359C4"/>
    <w:rsid w:val="00636076"/>
    <w:rsid w:val="006373BE"/>
    <w:rsid w:val="00644AA2"/>
    <w:rsid w:val="00645941"/>
    <w:rsid w:val="00645D8D"/>
    <w:rsid w:val="00647586"/>
    <w:rsid w:val="00650AE5"/>
    <w:rsid w:val="00651FB7"/>
    <w:rsid w:val="0065288F"/>
    <w:rsid w:val="00652B77"/>
    <w:rsid w:val="00653621"/>
    <w:rsid w:val="00655DF9"/>
    <w:rsid w:val="00656439"/>
    <w:rsid w:val="00656AD7"/>
    <w:rsid w:val="00656B00"/>
    <w:rsid w:val="0065794F"/>
    <w:rsid w:val="006601E6"/>
    <w:rsid w:val="0066264F"/>
    <w:rsid w:val="00662FF6"/>
    <w:rsid w:val="00663660"/>
    <w:rsid w:val="00665A9B"/>
    <w:rsid w:val="00665D44"/>
    <w:rsid w:val="006672FB"/>
    <w:rsid w:val="00667D6E"/>
    <w:rsid w:val="00667F54"/>
    <w:rsid w:val="0067482A"/>
    <w:rsid w:val="006752A7"/>
    <w:rsid w:val="00677C1B"/>
    <w:rsid w:val="00682AFA"/>
    <w:rsid w:val="00683BC7"/>
    <w:rsid w:val="00684EE4"/>
    <w:rsid w:val="006866C2"/>
    <w:rsid w:val="0068721D"/>
    <w:rsid w:val="00692D46"/>
    <w:rsid w:val="00697602"/>
    <w:rsid w:val="006A07BB"/>
    <w:rsid w:val="006A1679"/>
    <w:rsid w:val="006A1B04"/>
    <w:rsid w:val="006A216C"/>
    <w:rsid w:val="006A3FC9"/>
    <w:rsid w:val="006A7C29"/>
    <w:rsid w:val="006B1F2C"/>
    <w:rsid w:val="006B3ED1"/>
    <w:rsid w:val="006B44E7"/>
    <w:rsid w:val="006B7076"/>
    <w:rsid w:val="006B70CB"/>
    <w:rsid w:val="006C3D6E"/>
    <w:rsid w:val="006C40A2"/>
    <w:rsid w:val="006C4788"/>
    <w:rsid w:val="006D0246"/>
    <w:rsid w:val="006D157C"/>
    <w:rsid w:val="006D2464"/>
    <w:rsid w:val="006D4F2F"/>
    <w:rsid w:val="006D5362"/>
    <w:rsid w:val="006D5411"/>
    <w:rsid w:val="006D56EB"/>
    <w:rsid w:val="006D649C"/>
    <w:rsid w:val="006D7190"/>
    <w:rsid w:val="006D74EB"/>
    <w:rsid w:val="006D7570"/>
    <w:rsid w:val="006D7A72"/>
    <w:rsid w:val="006E03E3"/>
    <w:rsid w:val="006E05AD"/>
    <w:rsid w:val="006E2D09"/>
    <w:rsid w:val="006E319D"/>
    <w:rsid w:val="006E480A"/>
    <w:rsid w:val="006F2EFB"/>
    <w:rsid w:val="006F381A"/>
    <w:rsid w:val="006F3C57"/>
    <w:rsid w:val="006F3DAA"/>
    <w:rsid w:val="006F4926"/>
    <w:rsid w:val="00700921"/>
    <w:rsid w:val="00706BCB"/>
    <w:rsid w:val="0071028C"/>
    <w:rsid w:val="007102E2"/>
    <w:rsid w:val="0071284F"/>
    <w:rsid w:val="007159BD"/>
    <w:rsid w:val="0071630E"/>
    <w:rsid w:val="0072007E"/>
    <w:rsid w:val="00720A6E"/>
    <w:rsid w:val="00721999"/>
    <w:rsid w:val="0072371D"/>
    <w:rsid w:val="00725675"/>
    <w:rsid w:val="00725CCD"/>
    <w:rsid w:val="00726185"/>
    <w:rsid w:val="00730074"/>
    <w:rsid w:val="007317B5"/>
    <w:rsid w:val="00732DD7"/>
    <w:rsid w:val="007338A7"/>
    <w:rsid w:val="0073430C"/>
    <w:rsid w:val="0073601E"/>
    <w:rsid w:val="007364B5"/>
    <w:rsid w:val="00737351"/>
    <w:rsid w:val="007379FC"/>
    <w:rsid w:val="00737FF1"/>
    <w:rsid w:val="007401AC"/>
    <w:rsid w:val="00740E31"/>
    <w:rsid w:val="00742DB8"/>
    <w:rsid w:val="0074360B"/>
    <w:rsid w:val="007451EB"/>
    <w:rsid w:val="00745C0C"/>
    <w:rsid w:val="00747B4C"/>
    <w:rsid w:val="00750FCD"/>
    <w:rsid w:val="007547D3"/>
    <w:rsid w:val="00754866"/>
    <w:rsid w:val="007549FB"/>
    <w:rsid w:val="007555CE"/>
    <w:rsid w:val="0075702F"/>
    <w:rsid w:val="00762455"/>
    <w:rsid w:val="00767B8C"/>
    <w:rsid w:val="00767DFD"/>
    <w:rsid w:val="00775981"/>
    <w:rsid w:val="00775CED"/>
    <w:rsid w:val="00780517"/>
    <w:rsid w:val="007826FB"/>
    <w:rsid w:val="00783908"/>
    <w:rsid w:val="00792E9F"/>
    <w:rsid w:val="007934B6"/>
    <w:rsid w:val="00793D84"/>
    <w:rsid w:val="00794902"/>
    <w:rsid w:val="00794A01"/>
    <w:rsid w:val="00795086"/>
    <w:rsid w:val="007A0498"/>
    <w:rsid w:val="007A0A7A"/>
    <w:rsid w:val="007A1409"/>
    <w:rsid w:val="007A23AC"/>
    <w:rsid w:val="007A2906"/>
    <w:rsid w:val="007A2EAA"/>
    <w:rsid w:val="007A6197"/>
    <w:rsid w:val="007A6C77"/>
    <w:rsid w:val="007B151C"/>
    <w:rsid w:val="007B37FC"/>
    <w:rsid w:val="007B69B9"/>
    <w:rsid w:val="007B6A07"/>
    <w:rsid w:val="007B713C"/>
    <w:rsid w:val="007B75B1"/>
    <w:rsid w:val="007C0824"/>
    <w:rsid w:val="007C10A4"/>
    <w:rsid w:val="007C224C"/>
    <w:rsid w:val="007C376D"/>
    <w:rsid w:val="007D0801"/>
    <w:rsid w:val="007D2FF1"/>
    <w:rsid w:val="007E0F28"/>
    <w:rsid w:val="007E15C6"/>
    <w:rsid w:val="007E17E5"/>
    <w:rsid w:val="007E5698"/>
    <w:rsid w:val="007E779C"/>
    <w:rsid w:val="007E785C"/>
    <w:rsid w:val="007E78D3"/>
    <w:rsid w:val="007E7997"/>
    <w:rsid w:val="007F18FA"/>
    <w:rsid w:val="007F6A31"/>
    <w:rsid w:val="0080016D"/>
    <w:rsid w:val="00805919"/>
    <w:rsid w:val="00805C2B"/>
    <w:rsid w:val="00806643"/>
    <w:rsid w:val="00811229"/>
    <w:rsid w:val="00816ACB"/>
    <w:rsid w:val="00817E3C"/>
    <w:rsid w:val="00821D01"/>
    <w:rsid w:val="008225FD"/>
    <w:rsid w:val="008240E5"/>
    <w:rsid w:val="00827B78"/>
    <w:rsid w:val="00830411"/>
    <w:rsid w:val="00831152"/>
    <w:rsid w:val="00831476"/>
    <w:rsid w:val="00831C31"/>
    <w:rsid w:val="00831F13"/>
    <w:rsid w:val="008334C0"/>
    <w:rsid w:val="00833B9A"/>
    <w:rsid w:val="00834525"/>
    <w:rsid w:val="00835035"/>
    <w:rsid w:val="00836819"/>
    <w:rsid w:val="00842E84"/>
    <w:rsid w:val="0084444F"/>
    <w:rsid w:val="00844C60"/>
    <w:rsid w:val="00845F0F"/>
    <w:rsid w:val="0084662B"/>
    <w:rsid w:val="008468D7"/>
    <w:rsid w:val="0084744D"/>
    <w:rsid w:val="0085020E"/>
    <w:rsid w:val="0085299F"/>
    <w:rsid w:val="00853310"/>
    <w:rsid w:val="00857C87"/>
    <w:rsid w:val="00860527"/>
    <w:rsid w:val="00863FA1"/>
    <w:rsid w:val="00867CF5"/>
    <w:rsid w:val="00870140"/>
    <w:rsid w:val="0087039C"/>
    <w:rsid w:val="0087120C"/>
    <w:rsid w:val="0087145B"/>
    <w:rsid w:val="00871D3E"/>
    <w:rsid w:val="00871D86"/>
    <w:rsid w:val="00871E57"/>
    <w:rsid w:val="008732A1"/>
    <w:rsid w:val="00876FDB"/>
    <w:rsid w:val="00883490"/>
    <w:rsid w:val="008847E8"/>
    <w:rsid w:val="00884BAD"/>
    <w:rsid w:val="0088581B"/>
    <w:rsid w:val="008864BB"/>
    <w:rsid w:val="008878E2"/>
    <w:rsid w:val="00887D9A"/>
    <w:rsid w:val="00890E73"/>
    <w:rsid w:val="0089269A"/>
    <w:rsid w:val="00893314"/>
    <w:rsid w:val="0089362C"/>
    <w:rsid w:val="008950B4"/>
    <w:rsid w:val="0089596C"/>
    <w:rsid w:val="00895B61"/>
    <w:rsid w:val="00895C30"/>
    <w:rsid w:val="008A0F8C"/>
    <w:rsid w:val="008A113C"/>
    <w:rsid w:val="008A21A5"/>
    <w:rsid w:val="008A2A4D"/>
    <w:rsid w:val="008A4E47"/>
    <w:rsid w:val="008A59D0"/>
    <w:rsid w:val="008A6157"/>
    <w:rsid w:val="008A65E5"/>
    <w:rsid w:val="008B0980"/>
    <w:rsid w:val="008B1DF2"/>
    <w:rsid w:val="008B5F63"/>
    <w:rsid w:val="008B6C78"/>
    <w:rsid w:val="008B7269"/>
    <w:rsid w:val="008C148E"/>
    <w:rsid w:val="008C431E"/>
    <w:rsid w:val="008C70A7"/>
    <w:rsid w:val="008C7B6F"/>
    <w:rsid w:val="008C7F1C"/>
    <w:rsid w:val="008D24CF"/>
    <w:rsid w:val="008D33A8"/>
    <w:rsid w:val="008D39C2"/>
    <w:rsid w:val="008D3C4D"/>
    <w:rsid w:val="008D642C"/>
    <w:rsid w:val="008D64A7"/>
    <w:rsid w:val="008D698B"/>
    <w:rsid w:val="008D7953"/>
    <w:rsid w:val="008E0F44"/>
    <w:rsid w:val="008E47A1"/>
    <w:rsid w:val="008E5039"/>
    <w:rsid w:val="008E68EB"/>
    <w:rsid w:val="008E693C"/>
    <w:rsid w:val="008E7AEE"/>
    <w:rsid w:val="008F08C5"/>
    <w:rsid w:val="00900E12"/>
    <w:rsid w:val="00901C40"/>
    <w:rsid w:val="009026DF"/>
    <w:rsid w:val="0090543D"/>
    <w:rsid w:val="00910A5C"/>
    <w:rsid w:val="00911E09"/>
    <w:rsid w:val="0091378E"/>
    <w:rsid w:val="009145D4"/>
    <w:rsid w:val="00915909"/>
    <w:rsid w:val="00915F11"/>
    <w:rsid w:val="00921130"/>
    <w:rsid w:val="00921502"/>
    <w:rsid w:val="00921CE9"/>
    <w:rsid w:val="009236F6"/>
    <w:rsid w:val="00923A29"/>
    <w:rsid w:val="00923B7C"/>
    <w:rsid w:val="00924196"/>
    <w:rsid w:val="00925E69"/>
    <w:rsid w:val="00930066"/>
    <w:rsid w:val="009356C8"/>
    <w:rsid w:val="00944FE6"/>
    <w:rsid w:val="00945987"/>
    <w:rsid w:val="00945AAF"/>
    <w:rsid w:val="00945D8E"/>
    <w:rsid w:val="00950CBC"/>
    <w:rsid w:val="00951522"/>
    <w:rsid w:val="00951BE7"/>
    <w:rsid w:val="009542FD"/>
    <w:rsid w:val="009551E0"/>
    <w:rsid w:val="00956594"/>
    <w:rsid w:val="009573F9"/>
    <w:rsid w:val="0096159D"/>
    <w:rsid w:val="00961C1F"/>
    <w:rsid w:val="009667B6"/>
    <w:rsid w:val="00972939"/>
    <w:rsid w:val="00973345"/>
    <w:rsid w:val="009777C9"/>
    <w:rsid w:val="00981AAC"/>
    <w:rsid w:val="0098535B"/>
    <w:rsid w:val="009867EA"/>
    <w:rsid w:val="00986E5F"/>
    <w:rsid w:val="009904DF"/>
    <w:rsid w:val="0099173B"/>
    <w:rsid w:val="00992BB8"/>
    <w:rsid w:val="009932AE"/>
    <w:rsid w:val="00993349"/>
    <w:rsid w:val="00996903"/>
    <w:rsid w:val="00997CB3"/>
    <w:rsid w:val="009A385A"/>
    <w:rsid w:val="009A4163"/>
    <w:rsid w:val="009A4AFB"/>
    <w:rsid w:val="009B34A3"/>
    <w:rsid w:val="009B3DB6"/>
    <w:rsid w:val="009B48CF"/>
    <w:rsid w:val="009B4C63"/>
    <w:rsid w:val="009C04D1"/>
    <w:rsid w:val="009C5F27"/>
    <w:rsid w:val="009C66AA"/>
    <w:rsid w:val="009C66EF"/>
    <w:rsid w:val="009D0990"/>
    <w:rsid w:val="009D15E6"/>
    <w:rsid w:val="009D24D8"/>
    <w:rsid w:val="009E17DC"/>
    <w:rsid w:val="009E227B"/>
    <w:rsid w:val="009E23B8"/>
    <w:rsid w:val="009E48B1"/>
    <w:rsid w:val="009E5D02"/>
    <w:rsid w:val="009E7FAC"/>
    <w:rsid w:val="009F0A9A"/>
    <w:rsid w:val="009F3277"/>
    <w:rsid w:val="009F6FDD"/>
    <w:rsid w:val="00A00552"/>
    <w:rsid w:val="00A032C8"/>
    <w:rsid w:val="00A03866"/>
    <w:rsid w:val="00A06C1D"/>
    <w:rsid w:val="00A0790B"/>
    <w:rsid w:val="00A10873"/>
    <w:rsid w:val="00A11769"/>
    <w:rsid w:val="00A11B91"/>
    <w:rsid w:val="00A14047"/>
    <w:rsid w:val="00A1515D"/>
    <w:rsid w:val="00A161AC"/>
    <w:rsid w:val="00A16E16"/>
    <w:rsid w:val="00A2287E"/>
    <w:rsid w:val="00A30899"/>
    <w:rsid w:val="00A312A3"/>
    <w:rsid w:val="00A33570"/>
    <w:rsid w:val="00A33808"/>
    <w:rsid w:val="00A3542A"/>
    <w:rsid w:val="00A3581B"/>
    <w:rsid w:val="00A35E93"/>
    <w:rsid w:val="00A407D1"/>
    <w:rsid w:val="00A41C8C"/>
    <w:rsid w:val="00A41D00"/>
    <w:rsid w:val="00A41E6C"/>
    <w:rsid w:val="00A42C14"/>
    <w:rsid w:val="00A43429"/>
    <w:rsid w:val="00A440B2"/>
    <w:rsid w:val="00A47ED9"/>
    <w:rsid w:val="00A5249D"/>
    <w:rsid w:val="00A5340D"/>
    <w:rsid w:val="00A55AC6"/>
    <w:rsid w:val="00A6198D"/>
    <w:rsid w:val="00A627B6"/>
    <w:rsid w:val="00A65698"/>
    <w:rsid w:val="00A70328"/>
    <w:rsid w:val="00A7059B"/>
    <w:rsid w:val="00A721A8"/>
    <w:rsid w:val="00A74A6A"/>
    <w:rsid w:val="00A76B16"/>
    <w:rsid w:val="00A76CB5"/>
    <w:rsid w:val="00A8130F"/>
    <w:rsid w:val="00A84510"/>
    <w:rsid w:val="00A85E9E"/>
    <w:rsid w:val="00A86FBC"/>
    <w:rsid w:val="00A90CDD"/>
    <w:rsid w:val="00A93DC1"/>
    <w:rsid w:val="00A959EB"/>
    <w:rsid w:val="00A9627B"/>
    <w:rsid w:val="00A96995"/>
    <w:rsid w:val="00A97B13"/>
    <w:rsid w:val="00AA20CD"/>
    <w:rsid w:val="00AB0526"/>
    <w:rsid w:val="00AB0CDB"/>
    <w:rsid w:val="00AB0FA6"/>
    <w:rsid w:val="00AB337D"/>
    <w:rsid w:val="00AB4539"/>
    <w:rsid w:val="00AB5B10"/>
    <w:rsid w:val="00AC10FC"/>
    <w:rsid w:val="00AC2070"/>
    <w:rsid w:val="00AC2322"/>
    <w:rsid w:val="00AC3255"/>
    <w:rsid w:val="00AC3529"/>
    <w:rsid w:val="00AC57AF"/>
    <w:rsid w:val="00AC7054"/>
    <w:rsid w:val="00AD04C9"/>
    <w:rsid w:val="00AD2F49"/>
    <w:rsid w:val="00AD4AC8"/>
    <w:rsid w:val="00AD5F60"/>
    <w:rsid w:val="00AD7659"/>
    <w:rsid w:val="00AD7DEE"/>
    <w:rsid w:val="00AF0752"/>
    <w:rsid w:val="00AF2E59"/>
    <w:rsid w:val="00AF66CD"/>
    <w:rsid w:val="00AF726A"/>
    <w:rsid w:val="00B027ED"/>
    <w:rsid w:val="00B05B03"/>
    <w:rsid w:val="00B069AB"/>
    <w:rsid w:val="00B10103"/>
    <w:rsid w:val="00B1093C"/>
    <w:rsid w:val="00B10ACE"/>
    <w:rsid w:val="00B10F38"/>
    <w:rsid w:val="00B11975"/>
    <w:rsid w:val="00B121EF"/>
    <w:rsid w:val="00B1367B"/>
    <w:rsid w:val="00B13B41"/>
    <w:rsid w:val="00B14A00"/>
    <w:rsid w:val="00B1585D"/>
    <w:rsid w:val="00B17BA4"/>
    <w:rsid w:val="00B216FD"/>
    <w:rsid w:val="00B24224"/>
    <w:rsid w:val="00B246D8"/>
    <w:rsid w:val="00B26BC1"/>
    <w:rsid w:val="00B27902"/>
    <w:rsid w:val="00B30DE1"/>
    <w:rsid w:val="00B316F9"/>
    <w:rsid w:val="00B32DC9"/>
    <w:rsid w:val="00B3622C"/>
    <w:rsid w:val="00B40CD1"/>
    <w:rsid w:val="00B4167B"/>
    <w:rsid w:val="00B41898"/>
    <w:rsid w:val="00B43259"/>
    <w:rsid w:val="00B455A6"/>
    <w:rsid w:val="00B46FCC"/>
    <w:rsid w:val="00B502D7"/>
    <w:rsid w:val="00B504A0"/>
    <w:rsid w:val="00B5162E"/>
    <w:rsid w:val="00B51F8C"/>
    <w:rsid w:val="00B54ED1"/>
    <w:rsid w:val="00B562EA"/>
    <w:rsid w:val="00B640E0"/>
    <w:rsid w:val="00B6451E"/>
    <w:rsid w:val="00B65429"/>
    <w:rsid w:val="00B66339"/>
    <w:rsid w:val="00B665BF"/>
    <w:rsid w:val="00B70CE5"/>
    <w:rsid w:val="00B7161D"/>
    <w:rsid w:val="00B7172E"/>
    <w:rsid w:val="00B73874"/>
    <w:rsid w:val="00B74A69"/>
    <w:rsid w:val="00B765F9"/>
    <w:rsid w:val="00B76C2F"/>
    <w:rsid w:val="00B77CA4"/>
    <w:rsid w:val="00B77F82"/>
    <w:rsid w:val="00B83CC5"/>
    <w:rsid w:val="00B84663"/>
    <w:rsid w:val="00B84A50"/>
    <w:rsid w:val="00B86A6C"/>
    <w:rsid w:val="00B9317A"/>
    <w:rsid w:val="00B9345D"/>
    <w:rsid w:val="00B9360C"/>
    <w:rsid w:val="00B941CA"/>
    <w:rsid w:val="00B96664"/>
    <w:rsid w:val="00BA13A3"/>
    <w:rsid w:val="00BA2618"/>
    <w:rsid w:val="00BA2FAC"/>
    <w:rsid w:val="00BA3261"/>
    <w:rsid w:val="00BA5E0A"/>
    <w:rsid w:val="00BA6FD3"/>
    <w:rsid w:val="00BA701F"/>
    <w:rsid w:val="00BA7AA1"/>
    <w:rsid w:val="00BB1968"/>
    <w:rsid w:val="00BB2B0F"/>
    <w:rsid w:val="00BB41AB"/>
    <w:rsid w:val="00BB4385"/>
    <w:rsid w:val="00BB4FE9"/>
    <w:rsid w:val="00BC0A39"/>
    <w:rsid w:val="00BC2A5F"/>
    <w:rsid w:val="00BC37B6"/>
    <w:rsid w:val="00BC4898"/>
    <w:rsid w:val="00BC4AB6"/>
    <w:rsid w:val="00BC77A0"/>
    <w:rsid w:val="00BC7C01"/>
    <w:rsid w:val="00BD12D5"/>
    <w:rsid w:val="00BD162F"/>
    <w:rsid w:val="00BD28C1"/>
    <w:rsid w:val="00BD4CDF"/>
    <w:rsid w:val="00BD7077"/>
    <w:rsid w:val="00BD7ABC"/>
    <w:rsid w:val="00BE0AE9"/>
    <w:rsid w:val="00BE1ACB"/>
    <w:rsid w:val="00BE2669"/>
    <w:rsid w:val="00BE3B7A"/>
    <w:rsid w:val="00BE4987"/>
    <w:rsid w:val="00BE6665"/>
    <w:rsid w:val="00BE6BD6"/>
    <w:rsid w:val="00BF018C"/>
    <w:rsid w:val="00BF164B"/>
    <w:rsid w:val="00BF1ED9"/>
    <w:rsid w:val="00BF2FF8"/>
    <w:rsid w:val="00BF3DDD"/>
    <w:rsid w:val="00BF49D1"/>
    <w:rsid w:val="00BF791F"/>
    <w:rsid w:val="00C0001B"/>
    <w:rsid w:val="00C0467C"/>
    <w:rsid w:val="00C1015F"/>
    <w:rsid w:val="00C1211F"/>
    <w:rsid w:val="00C14157"/>
    <w:rsid w:val="00C14F7E"/>
    <w:rsid w:val="00C15F9B"/>
    <w:rsid w:val="00C20A26"/>
    <w:rsid w:val="00C218CD"/>
    <w:rsid w:val="00C228F8"/>
    <w:rsid w:val="00C232FA"/>
    <w:rsid w:val="00C249B3"/>
    <w:rsid w:val="00C24F06"/>
    <w:rsid w:val="00C255B5"/>
    <w:rsid w:val="00C269C2"/>
    <w:rsid w:val="00C27AA1"/>
    <w:rsid w:val="00C30724"/>
    <w:rsid w:val="00C329D2"/>
    <w:rsid w:val="00C36A37"/>
    <w:rsid w:val="00C4003E"/>
    <w:rsid w:val="00C40B5C"/>
    <w:rsid w:val="00C4260F"/>
    <w:rsid w:val="00C437B4"/>
    <w:rsid w:val="00C4434A"/>
    <w:rsid w:val="00C459E8"/>
    <w:rsid w:val="00C464E1"/>
    <w:rsid w:val="00C46B40"/>
    <w:rsid w:val="00C46ECA"/>
    <w:rsid w:val="00C4714F"/>
    <w:rsid w:val="00C50AA7"/>
    <w:rsid w:val="00C5125A"/>
    <w:rsid w:val="00C51C49"/>
    <w:rsid w:val="00C52618"/>
    <w:rsid w:val="00C53AE6"/>
    <w:rsid w:val="00C55423"/>
    <w:rsid w:val="00C562F8"/>
    <w:rsid w:val="00C60414"/>
    <w:rsid w:val="00C60C0D"/>
    <w:rsid w:val="00C61008"/>
    <w:rsid w:val="00C61B38"/>
    <w:rsid w:val="00C628C2"/>
    <w:rsid w:val="00C633BA"/>
    <w:rsid w:val="00C64583"/>
    <w:rsid w:val="00C64783"/>
    <w:rsid w:val="00C67354"/>
    <w:rsid w:val="00C70D34"/>
    <w:rsid w:val="00C71898"/>
    <w:rsid w:val="00C71E10"/>
    <w:rsid w:val="00C7340A"/>
    <w:rsid w:val="00C746A0"/>
    <w:rsid w:val="00C76261"/>
    <w:rsid w:val="00C768E0"/>
    <w:rsid w:val="00C81989"/>
    <w:rsid w:val="00C81BC0"/>
    <w:rsid w:val="00C82DB8"/>
    <w:rsid w:val="00C8577A"/>
    <w:rsid w:val="00C857BB"/>
    <w:rsid w:val="00C873B6"/>
    <w:rsid w:val="00C963BF"/>
    <w:rsid w:val="00CA5986"/>
    <w:rsid w:val="00CA78D8"/>
    <w:rsid w:val="00CB3F19"/>
    <w:rsid w:val="00CB5C31"/>
    <w:rsid w:val="00CB7753"/>
    <w:rsid w:val="00CC02CE"/>
    <w:rsid w:val="00CC0DED"/>
    <w:rsid w:val="00CC25C2"/>
    <w:rsid w:val="00CC4489"/>
    <w:rsid w:val="00CC603C"/>
    <w:rsid w:val="00CC642B"/>
    <w:rsid w:val="00CC6C0C"/>
    <w:rsid w:val="00CD228A"/>
    <w:rsid w:val="00CD2593"/>
    <w:rsid w:val="00CD69B1"/>
    <w:rsid w:val="00CE13ED"/>
    <w:rsid w:val="00CE2999"/>
    <w:rsid w:val="00CE37F4"/>
    <w:rsid w:val="00CE42F4"/>
    <w:rsid w:val="00CE5450"/>
    <w:rsid w:val="00CE643F"/>
    <w:rsid w:val="00CE7D62"/>
    <w:rsid w:val="00CF29D9"/>
    <w:rsid w:val="00CF321B"/>
    <w:rsid w:val="00CF3DC3"/>
    <w:rsid w:val="00CF4F7C"/>
    <w:rsid w:val="00D01174"/>
    <w:rsid w:val="00D024D0"/>
    <w:rsid w:val="00D0334A"/>
    <w:rsid w:val="00D07B59"/>
    <w:rsid w:val="00D14A10"/>
    <w:rsid w:val="00D16262"/>
    <w:rsid w:val="00D213E4"/>
    <w:rsid w:val="00D221F2"/>
    <w:rsid w:val="00D25ABB"/>
    <w:rsid w:val="00D2665E"/>
    <w:rsid w:val="00D27F0E"/>
    <w:rsid w:val="00D337B8"/>
    <w:rsid w:val="00D34554"/>
    <w:rsid w:val="00D40A8D"/>
    <w:rsid w:val="00D40B6C"/>
    <w:rsid w:val="00D4182C"/>
    <w:rsid w:val="00D42762"/>
    <w:rsid w:val="00D42E0B"/>
    <w:rsid w:val="00D43A40"/>
    <w:rsid w:val="00D45F3F"/>
    <w:rsid w:val="00D51B53"/>
    <w:rsid w:val="00D51D5F"/>
    <w:rsid w:val="00D55617"/>
    <w:rsid w:val="00D55637"/>
    <w:rsid w:val="00D5635B"/>
    <w:rsid w:val="00D60677"/>
    <w:rsid w:val="00D6166D"/>
    <w:rsid w:val="00D62555"/>
    <w:rsid w:val="00D65647"/>
    <w:rsid w:val="00D67825"/>
    <w:rsid w:val="00D700F5"/>
    <w:rsid w:val="00D707D8"/>
    <w:rsid w:val="00D73B87"/>
    <w:rsid w:val="00D75083"/>
    <w:rsid w:val="00D77273"/>
    <w:rsid w:val="00D772AC"/>
    <w:rsid w:val="00D77A97"/>
    <w:rsid w:val="00D826A7"/>
    <w:rsid w:val="00D828A9"/>
    <w:rsid w:val="00D83CFF"/>
    <w:rsid w:val="00D844E7"/>
    <w:rsid w:val="00D85769"/>
    <w:rsid w:val="00D864F8"/>
    <w:rsid w:val="00D879B2"/>
    <w:rsid w:val="00D90821"/>
    <w:rsid w:val="00D914C5"/>
    <w:rsid w:val="00D97CFC"/>
    <w:rsid w:val="00DA1DC9"/>
    <w:rsid w:val="00DA1E03"/>
    <w:rsid w:val="00DA3838"/>
    <w:rsid w:val="00DA7807"/>
    <w:rsid w:val="00DA7CB9"/>
    <w:rsid w:val="00DB2044"/>
    <w:rsid w:val="00DB41DE"/>
    <w:rsid w:val="00DB4DDC"/>
    <w:rsid w:val="00DB6B5B"/>
    <w:rsid w:val="00DB789B"/>
    <w:rsid w:val="00DC0A33"/>
    <w:rsid w:val="00DC2BDE"/>
    <w:rsid w:val="00DC4E1C"/>
    <w:rsid w:val="00DC6352"/>
    <w:rsid w:val="00DC6D59"/>
    <w:rsid w:val="00DC6FE6"/>
    <w:rsid w:val="00DD0DFB"/>
    <w:rsid w:val="00DD3682"/>
    <w:rsid w:val="00DD4119"/>
    <w:rsid w:val="00DD4BC0"/>
    <w:rsid w:val="00DD4FA9"/>
    <w:rsid w:val="00DE1653"/>
    <w:rsid w:val="00DE2BF7"/>
    <w:rsid w:val="00DE3C33"/>
    <w:rsid w:val="00DE52D2"/>
    <w:rsid w:val="00DE6E22"/>
    <w:rsid w:val="00DF0C4D"/>
    <w:rsid w:val="00DF12D4"/>
    <w:rsid w:val="00DF178C"/>
    <w:rsid w:val="00DF2222"/>
    <w:rsid w:val="00DF2598"/>
    <w:rsid w:val="00DF6589"/>
    <w:rsid w:val="00E04679"/>
    <w:rsid w:val="00E04B61"/>
    <w:rsid w:val="00E06C75"/>
    <w:rsid w:val="00E100D9"/>
    <w:rsid w:val="00E10D26"/>
    <w:rsid w:val="00E11725"/>
    <w:rsid w:val="00E118E1"/>
    <w:rsid w:val="00E12666"/>
    <w:rsid w:val="00E12E6F"/>
    <w:rsid w:val="00E14D35"/>
    <w:rsid w:val="00E15784"/>
    <w:rsid w:val="00E15B88"/>
    <w:rsid w:val="00E15EF3"/>
    <w:rsid w:val="00E20C09"/>
    <w:rsid w:val="00E21F03"/>
    <w:rsid w:val="00E31A82"/>
    <w:rsid w:val="00E31F2B"/>
    <w:rsid w:val="00E34159"/>
    <w:rsid w:val="00E349CD"/>
    <w:rsid w:val="00E35BFB"/>
    <w:rsid w:val="00E36A6F"/>
    <w:rsid w:val="00E37935"/>
    <w:rsid w:val="00E40AC4"/>
    <w:rsid w:val="00E41F13"/>
    <w:rsid w:val="00E42E45"/>
    <w:rsid w:val="00E46CD5"/>
    <w:rsid w:val="00E46E4C"/>
    <w:rsid w:val="00E501A8"/>
    <w:rsid w:val="00E5261F"/>
    <w:rsid w:val="00E53A9E"/>
    <w:rsid w:val="00E53B9B"/>
    <w:rsid w:val="00E5438A"/>
    <w:rsid w:val="00E54F42"/>
    <w:rsid w:val="00E55F89"/>
    <w:rsid w:val="00E56B67"/>
    <w:rsid w:val="00E6125C"/>
    <w:rsid w:val="00E6249B"/>
    <w:rsid w:val="00E631BE"/>
    <w:rsid w:val="00E63A30"/>
    <w:rsid w:val="00E64E00"/>
    <w:rsid w:val="00E66F01"/>
    <w:rsid w:val="00E70511"/>
    <w:rsid w:val="00E71ED1"/>
    <w:rsid w:val="00E71F6B"/>
    <w:rsid w:val="00E72C1B"/>
    <w:rsid w:val="00E73B94"/>
    <w:rsid w:val="00E74387"/>
    <w:rsid w:val="00E7470E"/>
    <w:rsid w:val="00E77768"/>
    <w:rsid w:val="00E81290"/>
    <w:rsid w:val="00E83F82"/>
    <w:rsid w:val="00E85EE5"/>
    <w:rsid w:val="00E86AC5"/>
    <w:rsid w:val="00E90E35"/>
    <w:rsid w:val="00E912C5"/>
    <w:rsid w:val="00E92C5C"/>
    <w:rsid w:val="00E94235"/>
    <w:rsid w:val="00E94949"/>
    <w:rsid w:val="00E953D8"/>
    <w:rsid w:val="00E956B7"/>
    <w:rsid w:val="00E96155"/>
    <w:rsid w:val="00E966A5"/>
    <w:rsid w:val="00E96FB5"/>
    <w:rsid w:val="00EA037F"/>
    <w:rsid w:val="00EA080B"/>
    <w:rsid w:val="00EA1257"/>
    <w:rsid w:val="00EA12FF"/>
    <w:rsid w:val="00EA26E4"/>
    <w:rsid w:val="00EA5335"/>
    <w:rsid w:val="00EA7D7E"/>
    <w:rsid w:val="00EB16C9"/>
    <w:rsid w:val="00EB2F04"/>
    <w:rsid w:val="00EB3768"/>
    <w:rsid w:val="00EB51C8"/>
    <w:rsid w:val="00EB5C3E"/>
    <w:rsid w:val="00EC062A"/>
    <w:rsid w:val="00EC1CEF"/>
    <w:rsid w:val="00EC251E"/>
    <w:rsid w:val="00EC2D3F"/>
    <w:rsid w:val="00EC4EA4"/>
    <w:rsid w:val="00EC55D0"/>
    <w:rsid w:val="00ED0E43"/>
    <w:rsid w:val="00ED2203"/>
    <w:rsid w:val="00ED58EF"/>
    <w:rsid w:val="00ED66B5"/>
    <w:rsid w:val="00ED764F"/>
    <w:rsid w:val="00ED7FB5"/>
    <w:rsid w:val="00EE0C50"/>
    <w:rsid w:val="00EE0EBD"/>
    <w:rsid w:val="00EE2450"/>
    <w:rsid w:val="00EE6B97"/>
    <w:rsid w:val="00EE784E"/>
    <w:rsid w:val="00EE7D24"/>
    <w:rsid w:val="00EE7E55"/>
    <w:rsid w:val="00EF0151"/>
    <w:rsid w:val="00EF04EC"/>
    <w:rsid w:val="00EF09B3"/>
    <w:rsid w:val="00EF5C19"/>
    <w:rsid w:val="00F02F69"/>
    <w:rsid w:val="00F041A8"/>
    <w:rsid w:val="00F05345"/>
    <w:rsid w:val="00F054EB"/>
    <w:rsid w:val="00F100E6"/>
    <w:rsid w:val="00F104BC"/>
    <w:rsid w:val="00F10CF9"/>
    <w:rsid w:val="00F117AF"/>
    <w:rsid w:val="00F12F25"/>
    <w:rsid w:val="00F134A0"/>
    <w:rsid w:val="00F139F8"/>
    <w:rsid w:val="00F13A8C"/>
    <w:rsid w:val="00F13D6B"/>
    <w:rsid w:val="00F13FA9"/>
    <w:rsid w:val="00F16032"/>
    <w:rsid w:val="00F174C3"/>
    <w:rsid w:val="00F17E55"/>
    <w:rsid w:val="00F204D5"/>
    <w:rsid w:val="00F20635"/>
    <w:rsid w:val="00F20C67"/>
    <w:rsid w:val="00F21C40"/>
    <w:rsid w:val="00F2352D"/>
    <w:rsid w:val="00F24001"/>
    <w:rsid w:val="00F24B3D"/>
    <w:rsid w:val="00F24B48"/>
    <w:rsid w:val="00F25156"/>
    <w:rsid w:val="00F262B1"/>
    <w:rsid w:val="00F27EBA"/>
    <w:rsid w:val="00F339A5"/>
    <w:rsid w:val="00F35411"/>
    <w:rsid w:val="00F357B7"/>
    <w:rsid w:val="00F35A51"/>
    <w:rsid w:val="00F37710"/>
    <w:rsid w:val="00F40381"/>
    <w:rsid w:val="00F411C7"/>
    <w:rsid w:val="00F41429"/>
    <w:rsid w:val="00F41770"/>
    <w:rsid w:val="00F45CC3"/>
    <w:rsid w:val="00F463FD"/>
    <w:rsid w:val="00F47956"/>
    <w:rsid w:val="00F50B0E"/>
    <w:rsid w:val="00F522F6"/>
    <w:rsid w:val="00F5336E"/>
    <w:rsid w:val="00F56E78"/>
    <w:rsid w:val="00F574C0"/>
    <w:rsid w:val="00F60E3E"/>
    <w:rsid w:val="00F612EE"/>
    <w:rsid w:val="00F61FF9"/>
    <w:rsid w:val="00F62490"/>
    <w:rsid w:val="00F62B78"/>
    <w:rsid w:val="00F65D78"/>
    <w:rsid w:val="00F65ECF"/>
    <w:rsid w:val="00F660EF"/>
    <w:rsid w:val="00F674D8"/>
    <w:rsid w:val="00F722C3"/>
    <w:rsid w:val="00F724A2"/>
    <w:rsid w:val="00F724E3"/>
    <w:rsid w:val="00F75065"/>
    <w:rsid w:val="00F75410"/>
    <w:rsid w:val="00F769AE"/>
    <w:rsid w:val="00F77D9E"/>
    <w:rsid w:val="00F81139"/>
    <w:rsid w:val="00F82AF6"/>
    <w:rsid w:val="00F846E3"/>
    <w:rsid w:val="00F848A4"/>
    <w:rsid w:val="00F86B1E"/>
    <w:rsid w:val="00F900C0"/>
    <w:rsid w:val="00F91F4C"/>
    <w:rsid w:val="00F94025"/>
    <w:rsid w:val="00F941C6"/>
    <w:rsid w:val="00F94A98"/>
    <w:rsid w:val="00F950F2"/>
    <w:rsid w:val="00F9581B"/>
    <w:rsid w:val="00F96E2A"/>
    <w:rsid w:val="00F978D6"/>
    <w:rsid w:val="00FA0CA2"/>
    <w:rsid w:val="00FA1169"/>
    <w:rsid w:val="00FA1DD3"/>
    <w:rsid w:val="00FA3B1E"/>
    <w:rsid w:val="00FA53CE"/>
    <w:rsid w:val="00FA5CAD"/>
    <w:rsid w:val="00FA6E0F"/>
    <w:rsid w:val="00FA7FF8"/>
    <w:rsid w:val="00FB1F80"/>
    <w:rsid w:val="00FB388B"/>
    <w:rsid w:val="00FC2977"/>
    <w:rsid w:val="00FC5790"/>
    <w:rsid w:val="00FD0734"/>
    <w:rsid w:val="00FD0AE2"/>
    <w:rsid w:val="00FD1A87"/>
    <w:rsid w:val="00FD5208"/>
    <w:rsid w:val="00FD53FF"/>
    <w:rsid w:val="00FD5809"/>
    <w:rsid w:val="00FD6DC0"/>
    <w:rsid w:val="00FD7D6F"/>
    <w:rsid w:val="00FE010F"/>
    <w:rsid w:val="00FE13C8"/>
    <w:rsid w:val="00FE272E"/>
    <w:rsid w:val="00FE2AC2"/>
    <w:rsid w:val="00FE373A"/>
    <w:rsid w:val="00FE44F8"/>
    <w:rsid w:val="00FE633A"/>
    <w:rsid w:val="00FE6A6D"/>
    <w:rsid w:val="00FF0265"/>
    <w:rsid w:val="00FF071B"/>
    <w:rsid w:val="00FF15AE"/>
    <w:rsid w:val="00FF55BD"/>
    <w:rsid w:val="00FF5A79"/>
    <w:rsid w:val="00FF7D7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3FE19"/>
  <w15:docId w15:val="{D19BEBAB-5AEE-4106-8033-2F5E828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6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8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82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1"/>
    <w:rsid w:val="00BC0A39"/>
    <w:pPr>
      <w:suppressAutoHyphens/>
      <w:spacing w:after="0" w:line="240" w:lineRule="auto"/>
    </w:pPr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BC0A39"/>
    <w:rPr>
      <w:rFonts w:eastAsiaTheme="minorEastAsia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BC0A39"/>
    <w:rPr>
      <w:rFonts w:ascii="Times New Roman" w:eastAsia="Times New Roman" w:hAnsi="Times New Roman" w:cs="Calibri"/>
      <w:i/>
      <w:sz w:val="28"/>
      <w:szCs w:val="20"/>
      <w:lang w:eastAsia="ar-SA"/>
    </w:rPr>
  </w:style>
  <w:style w:type="paragraph" w:customStyle="1" w:styleId="Standard">
    <w:name w:val="Standard"/>
    <w:rsid w:val="00BC0A3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0A39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57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5F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2C65F4"/>
  </w:style>
  <w:style w:type="table" w:styleId="TableGrid">
    <w:name w:val="Table Grid"/>
    <w:basedOn w:val="TableNormal"/>
    <w:uiPriority w:val="59"/>
    <w:rsid w:val="00B4189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B216FD"/>
  </w:style>
  <w:style w:type="paragraph" w:customStyle="1" w:styleId="Default">
    <w:name w:val="Default"/>
    <w:rsid w:val="00D9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lainTable31">
    <w:name w:val="Plain Table 31"/>
    <w:basedOn w:val="TableNormal"/>
    <w:uiPriority w:val="43"/>
    <w:rsid w:val="00662F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4C3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4C3"/>
    <w:rPr>
      <w:rFonts w:eastAsiaTheme="minorEastAsia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F62490"/>
  </w:style>
  <w:style w:type="character" w:styleId="Strong">
    <w:name w:val="Strong"/>
    <w:basedOn w:val="DefaultParagraphFont"/>
    <w:uiPriority w:val="22"/>
    <w:qFormat/>
    <w:rsid w:val="007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u.org/reps/ex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69A7-8B3F-4C18-8439-C156260F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Sutton</dc:creator>
  <cp:lastModifiedBy>Matthew James Kingsbury</cp:lastModifiedBy>
  <cp:revision>45</cp:revision>
  <cp:lastPrinted>2018-01-22T11:29:00Z</cp:lastPrinted>
  <dcterms:created xsi:type="dcterms:W3CDTF">2024-06-07T08:47:00Z</dcterms:created>
  <dcterms:modified xsi:type="dcterms:W3CDTF">2024-06-11T09:39:00Z</dcterms:modified>
</cp:coreProperties>
</file>