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51951AB" w14:paraId="2CED7167" wp14:textId="7FD5FBB6">
      <w:pPr>
        <w:pStyle w:val="SectionHeading"/>
        <w:spacing w:before="0" w:after="360"/>
        <w:ind w:right="-346"/>
        <w:rPr>
          <w:rFonts w:ascii="Century Gothic" w:hAnsi="Century Gothic" w:eastAsia="Century Gothic" w:cs="Century Gothic"/>
          <w:b w:val="1"/>
          <w:bCs w:val="1"/>
          <w:i w:val="0"/>
          <w:iCs w:val="0"/>
          <w:caps w:val="0"/>
          <w:smallCaps w:val="0"/>
          <w:noProof w:val="0"/>
          <w:color w:val="0047BA"/>
          <w:sz w:val="48"/>
          <w:szCs w:val="48"/>
          <w:lang w:val="en-GB"/>
        </w:rPr>
      </w:pPr>
      <w:r w:rsidRPr="651951AB" w:rsidR="4C76B954">
        <w:rPr>
          <w:rFonts w:ascii="Century Gothic" w:hAnsi="Century Gothic" w:eastAsia="Century Gothic" w:cs="Century Gothic"/>
          <w:b w:val="1"/>
          <w:bCs w:val="1"/>
          <w:i w:val="0"/>
          <w:iCs w:val="0"/>
          <w:caps w:val="0"/>
          <w:smallCaps w:val="0"/>
          <w:noProof w:val="0"/>
          <w:color w:val="0047BA"/>
          <w:sz w:val="48"/>
          <w:szCs w:val="48"/>
          <w:lang w:val="en-GB"/>
        </w:rPr>
        <w:t>Barts Cancer Institute Representative</w:t>
      </w:r>
    </w:p>
    <w:p xmlns:wp14="http://schemas.microsoft.com/office/word/2010/wordml" w:rsidP="651951AB" w14:paraId="60B11D2D" wp14:textId="5945FEC1">
      <w:pPr>
        <w:pStyle w:val="Body"/>
        <w:bidi w:val="0"/>
        <w:spacing w:before="0" w:beforeAutospacing="off" w:after="120" w:afterAutospacing="off" w:line="264"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51951AB"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The </w:t>
      </w:r>
      <w:r w:rsidRPr="651951AB" w:rsidR="7F71A714">
        <w:rPr>
          <w:rFonts w:ascii="Arial" w:hAnsi="Arial" w:eastAsia="Arial" w:cs="Arial"/>
          <w:b w:val="0"/>
          <w:bCs w:val="0"/>
          <w:i w:val="0"/>
          <w:iCs w:val="0"/>
          <w:caps w:val="0"/>
          <w:smallCaps w:val="0"/>
          <w:noProof w:val="0"/>
          <w:color w:val="000000" w:themeColor="text1" w:themeTint="FF" w:themeShade="FF"/>
          <w:sz w:val="20"/>
          <w:szCs w:val="20"/>
          <w:lang w:val="en-GB"/>
        </w:rPr>
        <w:t>Barts Cancer Institute</w:t>
      </w:r>
      <w:r w:rsidRPr="651951AB"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 Representative represents all undergraduate and postgraduate students studying within the Barts Cancer Institute at Barts and The London School of Med</w:t>
      </w:r>
      <w:r w:rsidRPr="651951AB" w:rsidR="70507560">
        <w:rPr>
          <w:rFonts w:ascii="Arial" w:hAnsi="Arial" w:eastAsia="Arial" w:cs="Arial"/>
          <w:b w:val="0"/>
          <w:bCs w:val="0"/>
          <w:i w:val="0"/>
          <w:iCs w:val="0"/>
          <w:caps w:val="0"/>
          <w:smallCaps w:val="0"/>
          <w:noProof w:val="0"/>
          <w:color w:val="000000" w:themeColor="text1" w:themeTint="FF" w:themeShade="FF"/>
          <w:sz w:val="20"/>
          <w:szCs w:val="20"/>
          <w:lang w:val="en-GB"/>
        </w:rPr>
        <w:t>icine and Dentistry.</w:t>
      </w:r>
    </w:p>
    <w:p xmlns:wp14="http://schemas.microsoft.com/office/word/2010/wordml" w:rsidP="651951AB" w14:paraId="06B6E1D4" wp14:textId="114FB56B">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51951AB" w:rsidR="4C76B954">
        <w:rPr>
          <w:rFonts w:ascii="Arial" w:hAnsi="Arial" w:eastAsia="Arial" w:cs="Arial"/>
          <w:b w:val="0"/>
          <w:bCs w:val="0"/>
          <w:i w:val="0"/>
          <w:iCs w:val="0"/>
          <w:caps w:val="0"/>
          <w:smallCaps w:val="0"/>
          <w:noProof w:val="0"/>
          <w:color w:val="000000" w:themeColor="text1" w:themeTint="FF" w:themeShade="FF"/>
          <w:sz w:val="20"/>
          <w:szCs w:val="20"/>
          <w:lang w:val="en-GB"/>
        </w:rPr>
        <w:t>To run for this role, you must meet the following requirements:</w:t>
      </w:r>
    </w:p>
    <w:p xmlns:wp14="http://schemas.microsoft.com/office/word/2010/wordml" w:rsidP="37699F98" w14:paraId="017B2081" wp14:textId="597D9540">
      <w:pPr>
        <w:pStyle w:val="Bullets"/>
        <w:numPr>
          <w:ilvl w:val="0"/>
          <w:numId w:val="4"/>
        </w:numPr>
        <w:spacing w:before="0" w:beforeAutospacing="off" w:after="120" w:afterAutospacing="off" w:line="264" w:lineRule="auto"/>
        <w:ind/>
        <w:rPr>
          <w:rFonts w:ascii="Arial" w:hAnsi="Arial" w:eastAsia="Arial" w:cs="Arial"/>
          <w:b w:val="0"/>
          <w:bCs w:val="0"/>
          <w:i w:val="0"/>
          <w:iCs w:val="0"/>
          <w:caps w:val="0"/>
          <w:smallCaps w:val="0"/>
          <w:noProof w:val="0"/>
          <w:color w:val="000000" w:themeColor="text1" w:themeTint="FF" w:themeShade="FF"/>
          <w:sz w:val="20"/>
          <w:szCs w:val="20"/>
          <w:lang w:val="en-GB"/>
        </w:rPr>
      </w:pPr>
      <w:r w:rsidRPr="37699F98" w:rsidR="4C76B954">
        <w:rPr>
          <w:rFonts w:ascii="Arial" w:hAnsi="Arial" w:eastAsia="Arial" w:cs="Arial"/>
          <w:b w:val="0"/>
          <w:bCs w:val="0"/>
          <w:i w:val="0"/>
          <w:iCs w:val="0"/>
          <w:caps w:val="0"/>
          <w:smallCaps w:val="0"/>
          <w:noProof w:val="0"/>
          <w:color w:val="000000" w:themeColor="text1" w:themeTint="FF" w:themeShade="FF"/>
          <w:sz w:val="20"/>
          <w:szCs w:val="20"/>
          <w:lang w:val="en-GB"/>
        </w:rPr>
        <w:t>Be a student at Queen Mary in 202</w:t>
      </w:r>
      <w:r w:rsidRPr="37699F98" w:rsidR="2CEF27A0">
        <w:rPr>
          <w:rFonts w:ascii="Arial" w:hAnsi="Arial" w:eastAsia="Arial" w:cs="Arial"/>
          <w:b w:val="0"/>
          <w:bCs w:val="0"/>
          <w:i w:val="0"/>
          <w:iCs w:val="0"/>
          <w:caps w:val="0"/>
          <w:smallCaps w:val="0"/>
          <w:noProof w:val="0"/>
          <w:color w:val="000000" w:themeColor="text1" w:themeTint="FF" w:themeShade="FF"/>
          <w:sz w:val="20"/>
          <w:szCs w:val="20"/>
          <w:lang w:val="en-GB"/>
        </w:rPr>
        <w:t>4/25</w:t>
      </w:r>
    </w:p>
    <w:p xmlns:wp14="http://schemas.microsoft.com/office/word/2010/wordml" w:rsidP="3B61EDF5" w14:paraId="7003DD7A" wp14:textId="65A9F5D5">
      <w:pPr>
        <w:pStyle w:val="Bullets"/>
        <w:spacing w:before="0" w:beforeAutospacing="off" w:after="120" w:afterAutospacing="off" w:line="264" w:lineRule="auto"/>
        <w:ind/>
        <w:rPr>
          <w:rFonts w:ascii="Arial" w:hAnsi="Arial" w:eastAsia="Arial" w:cs="Arial"/>
          <w:b w:val="0"/>
          <w:bCs w:val="0"/>
          <w:i w:val="0"/>
          <w:iCs w:val="0"/>
          <w:caps w:val="0"/>
          <w:smallCaps w:val="0"/>
          <w:noProof w:val="0"/>
          <w:color w:val="000000" w:themeColor="text1" w:themeTint="FF" w:themeShade="FF"/>
          <w:sz w:val="20"/>
          <w:szCs w:val="20"/>
          <w:lang w:val="en-GB"/>
        </w:rPr>
      </w:pPr>
      <w:r w:rsidRPr="3B61EDF5" w:rsidR="4C76B954">
        <w:rPr>
          <w:rFonts w:ascii="Arial" w:hAnsi="Arial" w:eastAsia="Arial" w:cs="Arial"/>
          <w:b w:val="0"/>
          <w:bCs w:val="0"/>
          <w:i w:val="0"/>
          <w:iCs w:val="0"/>
          <w:caps w:val="0"/>
          <w:smallCaps w:val="0"/>
          <w:noProof w:val="0"/>
          <w:color w:val="000000" w:themeColor="text1" w:themeTint="FF" w:themeShade="FF"/>
          <w:sz w:val="20"/>
          <w:szCs w:val="20"/>
          <w:lang w:val="en-GB"/>
        </w:rPr>
        <w:t>Study at Barts</w:t>
      </w:r>
      <w:r w:rsidRPr="3B61EDF5" w:rsidR="66E133E6">
        <w:rPr>
          <w:rFonts w:ascii="Arial" w:hAnsi="Arial" w:eastAsia="Arial" w:cs="Arial"/>
          <w:b w:val="0"/>
          <w:bCs w:val="0"/>
          <w:i w:val="0"/>
          <w:iCs w:val="0"/>
          <w:caps w:val="0"/>
          <w:smallCaps w:val="0"/>
          <w:noProof w:val="0"/>
          <w:color w:val="000000" w:themeColor="text1" w:themeTint="FF" w:themeShade="FF"/>
          <w:sz w:val="20"/>
          <w:szCs w:val="20"/>
          <w:lang w:val="en-GB"/>
        </w:rPr>
        <w:t xml:space="preserve"> Cancer Institute</w:t>
      </w:r>
    </w:p>
    <w:p xmlns:wp14="http://schemas.microsoft.com/office/word/2010/wordml" w:rsidP="651951AB" w14:paraId="6FE4FC73" wp14:textId="712CA5ED">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651951AB" w:rsidR="4C76B954">
        <w:rPr>
          <w:rFonts w:ascii="Century Gothic" w:hAnsi="Century Gothic" w:eastAsia="Century Gothic" w:cs="Century Gothic"/>
          <w:b w:val="1"/>
          <w:bCs w:val="1"/>
          <w:i w:val="0"/>
          <w:iCs w:val="0"/>
          <w:caps w:val="0"/>
          <w:smallCaps w:val="0"/>
          <w:noProof w:val="0"/>
          <w:color w:val="0047BA"/>
          <w:sz w:val="28"/>
          <w:szCs w:val="28"/>
          <w:lang w:val="en-GB"/>
        </w:rPr>
        <w:t>Duties</w:t>
      </w:r>
    </w:p>
    <w:p xmlns:wp14="http://schemas.microsoft.com/office/word/2010/wordml" w:rsidP="3D262184" w14:paraId="585DAD37" wp14:textId="7C147C9F">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Engage with and lobby Queen Mary University of London and other relevant organisations t</w:t>
      </w:r>
      <w:r w:rsidRPr="3D262184" w:rsidR="449CEFD3">
        <w:rPr>
          <w:rFonts w:ascii="Arial" w:hAnsi="Arial" w:eastAsia="Arial" w:cs="Arial"/>
          <w:b w:val="0"/>
          <w:bCs w:val="0"/>
          <w:i w:val="0"/>
          <w:iCs w:val="0"/>
          <w:caps w:val="0"/>
          <w:smallCaps w:val="0"/>
          <w:noProof w:val="0"/>
          <w:color w:val="000000" w:themeColor="text1" w:themeTint="FF" w:themeShade="FF"/>
          <w:sz w:val="20"/>
          <w:szCs w:val="20"/>
          <w:lang w:val="en-GB"/>
        </w:rPr>
        <w:t xml:space="preserve">o </w:t>
      </w: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achieve improvements for dental students </w:t>
      </w:r>
    </w:p>
    <w:p xmlns:wp14="http://schemas.microsoft.com/office/word/2010/wordml" w:rsidP="3D262184" w14:paraId="5F8A831E" wp14:textId="3ECA7401">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Seek feedback from </w:t>
      </w:r>
      <w:r w:rsidRPr="3D262184" w:rsidR="34D7BED4">
        <w:rPr>
          <w:rFonts w:ascii="Arial" w:hAnsi="Arial" w:eastAsia="Arial" w:cs="Arial"/>
          <w:b w:val="0"/>
          <w:bCs w:val="0"/>
          <w:i w:val="0"/>
          <w:iCs w:val="0"/>
          <w:caps w:val="0"/>
          <w:smallCaps w:val="0"/>
          <w:noProof w:val="0"/>
          <w:color w:val="000000" w:themeColor="text1" w:themeTint="FF" w:themeShade="FF"/>
          <w:sz w:val="20"/>
          <w:szCs w:val="20"/>
          <w:lang w:val="en-GB"/>
        </w:rPr>
        <w:t>Barts Cancer Institute</w:t>
      </w: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students in order accurately to </w:t>
      </w: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represent</w:t>
      </w: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 their interests</w:t>
      </w:r>
    </w:p>
    <w:p xmlns:wp14="http://schemas.microsoft.com/office/word/2010/wordml" w:rsidP="3D262184" w14:paraId="240A1E59" wp14:textId="28D648FA">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Attend relevant meetings within the Students’ Union and the university (see list of compulsory meetings below)</w:t>
      </w:r>
    </w:p>
    <w:p xmlns:wp14="http://schemas.microsoft.com/office/word/2010/wordml" w:rsidP="3D262184" w14:paraId="283A1C55" wp14:textId="0A6E6F8B">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Where </w:t>
      </w: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appropriate</w:t>
      </w: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support the Executive Committee in their duties and responsibilities and seek support from them with respect to their own duties and responsibilities</w:t>
      </w:r>
    </w:p>
    <w:p xmlns:wp14="http://schemas.microsoft.com/office/word/2010/wordml" w:rsidP="3B61EDF5" w14:paraId="6BE2EC4F" wp14:textId="7999D80A">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B61EDF5"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Cooperate and coordinate with other </w:t>
      </w:r>
      <w:r w:rsidRPr="3B61EDF5" w:rsidR="675762E2">
        <w:rPr>
          <w:rFonts w:ascii="Arial" w:hAnsi="Arial" w:eastAsia="Arial" w:cs="Arial"/>
          <w:b w:val="0"/>
          <w:bCs w:val="0"/>
          <w:i w:val="0"/>
          <w:iCs w:val="0"/>
          <w:caps w:val="0"/>
          <w:smallCaps w:val="0"/>
          <w:noProof w:val="0"/>
          <w:color w:val="000000" w:themeColor="text1" w:themeTint="FF" w:themeShade="FF"/>
          <w:sz w:val="20"/>
          <w:szCs w:val="20"/>
          <w:lang w:val="en-GB"/>
        </w:rPr>
        <w:t>Barts and The London</w:t>
      </w:r>
      <w:r w:rsidRPr="3B61EDF5"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3B61EDF5" w:rsidR="4C8E2928">
        <w:rPr>
          <w:rFonts w:ascii="Arial" w:hAnsi="Arial" w:eastAsia="Arial" w:cs="Arial"/>
          <w:b w:val="0"/>
          <w:bCs w:val="0"/>
          <w:i w:val="0"/>
          <w:iCs w:val="0"/>
          <w:caps w:val="0"/>
          <w:smallCaps w:val="0"/>
          <w:noProof w:val="0"/>
          <w:color w:val="000000" w:themeColor="text1" w:themeTint="FF" w:themeShade="FF"/>
          <w:sz w:val="20"/>
          <w:szCs w:val="20"/>
          <w:lang w:val="en-GB"/>
        </w:rPr>
        <w:t>r</w:t>
      </w:r>
      <w:r w:rsidRPr="3B61EDF5" w:rsidR="4C76B954">
        <w:rPr>
          <w:rFonts w:ascii="Arial" w:hAnsi="Arial" w:eastAsia="Arial" w:cs="Arial"/>
          <w:b w:val="0"/>
          <w:bCs w:val="0"/>
          <w:i w:val="0"/>
          <w:iCs w:val="0"/>
          <w:caps w:val="0"/>
          <w:smallCaps w:val="0"/>
          <w:noProof w:val="0"/>
          <w:color w:val="000000" w:themeColor="text1" w:themeTint="FF" w:themeShade="FF"/>
          <w:sz w:val="20"/>
          <w:szCs w:val="20"/>
          <w:lang w:val="en-GB"/>
        </w:rPr>
        <w:t>epresentatives where appropriate</w:t>
      </w:r>
    </w:p>
    <w:p xmlns:wp14="http://schemas.microsoft.com/office/word/2010/wordml" w:rsidP="3D262184" w14:paraId="16A60BAF" wp14:textId="3E8B5406">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Liaise with members of student groups relevant to their role</w:t>
      </w:r>
    </w:p>
    <w:p xmlns:wp14="http://schemas.microsoft.com/office/word/2010/wordml" w:rsidP="3D262184" w14:paraId="70091264" wp14:textId="546D98C6">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Provide</w:t>
      </w: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 regular updates on your work to the students you </w:t>
      </w: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represent</w:t>
      </w:r>
    </w:p>
    <w:p xmlns:wp14="http://schemas.microsoft.com/office/word/2010/wordml" w:rsidP="651951AB" w14:paraId="10BB30D0" wp14:textId="329821CC">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651951AB" w:rsidR="4C76B954">
        <w:rPr>
          <w:rFonts w:ascii="Century Gothic" w:hAnsi="Century Gothic" w:eastAsia="Century Gothic" w:cs="Century Gothic"/>
          <w:b w:val="1"/>
          <w:bCs w:val="1"/>
          <w:i w:val="0"/>
          <w:iCs w:val="0"/>
          <w:caps w:val="0"/>
          <w:smallCaps w:val="0"/>
          <w:noProof w:val="0"/>
          <w:color w:val="0047BA"/>
          <w:sz w:val="28"/>
          <w:szCs w:val="28"/>
          <w:lang w:val="en-GB"/>
        </w:rPr>
        <w:t>Specific meetings required to attend</w:t>
      </w:r>
    </w:p>
    <w:p xmlns:wp14="http://schemas.microsoft.com/office/word/2010/wordml" w:rsidP="3D262184" w14:paraId="4AEB9203" wp14:textId="3755E897">
      <w:pPr>
        <w:pStyle w:val="Bullets"/>
        <w:numPr>
          <w:ilvl w:val="0"/>
          <w:numId w:val="6"/>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Student Council (two hours, five times a year)</w:t>
      </w:r>
    </w:p>
    <w:p xmlns:wp14="http://schemas.microsoft.com/office/word/2010/wordml" w:rsidP="3B61EDF5" w14:paraId="53D5C423" wp14:textId="27E98242">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B61EDF5" w:rsidR="4C76B954">
        <w:rPr>
          <w:rFonts w:ascii="Arial" w:hAnsi="Arial" w:eastAsia="Arial" w:cs="Arial"/>
          <w:b w:val="0"/>
          <w:bCs w:val="0"/>
          <w:i w:val="0"/>
          <w:iCs w:val="0"/>
          <w:caps w:val="0"/>
          <w:smallCaps w:val="0"/>
          <w:noProof w:val="0"/>
          <w:color w:val="000000" w:themeColor="text1" w:themeTint="FF" w:themeShade="FF"/>
          <w:sz w:val="20"/>
          <w:szCs w:val="20"/>
          <w:lang w:val="en-GB"/>
        </w:rPr>
        <w:t>BLSA Board (two hours, six times a year)</w:t>
      </w:r>
    </w:p>
    <w:p w:rsidR="7E186059" w:rsidP="3B61EDF5" w:rsidRDefault="7E186059" w14:paraId="63CC4CCF" w14:textId="40C86185">
      <w:pPr>
        <w:pStyle w:val="Bullets"/>
        <w:suppressLineNumbers w:val="0"/>
        <w:bidi w:val="0"/>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3B61EDF5" w:rsidR="7E186059">
        <w:rPr>
          <w:rFonts w:ascii="Arial" w:hAnsi="Arial" w:eastAsia="Arial" w:cs="Arial"/>
          <w:b w:val="0"/>
          <w:bCs w:val="0"/>
          <w:i w:val="0"/>
          <w:iCs w:val="0"/>
          <w:caps w:val="0"/>
          <w:smallCaps w:val="0"/>
          <w:noProof w:val="0"/>
          <w:color w:val="000000" w:themeColor="text1" w:themeTint="FF" w:themeShade="FF"/>
          <w:sz w:val="20"/>
          <w:szCs w:val="20"/>
          <w:lang w:val="en-GB"/>
        </w:rPr>
        <w:t xml:space="preserve">Meetings with BCI (as </w:t>
      </w:r>
      <w:r w:rsidRPr="3B61EDF5" w:rsidR="7E186059">
        <w:rPr>
          <w:rFonts w:ascii="Arial" w:hAnsi="Arial" w:eastAsia="Arial" w:cs="Arial"/>
          <w:b w:val="0"/>
          <w:bCs w:val="0"/>
          <w:i w:val="0"/>
          <w:iCs w:val="0"/>
          <w:caps w:val="0"/>
          <w:smallCaps w:val="0"/>
          <w:noProof w:val="0"/>
          <w:color w:val="000000" w:themeColor="text1" w:themeTint="FF" w:themeShade="FF"/>
          <w:sz w:val="20"/>
          <w:szCs w:val="20"/>
          <w:lang w:val="en-GB"/>
        </w:rPr>
        <w:t>required</w:t>
      </w:r>
      <w:r w:rsidRPr="3B61EDF5" w:rsidR="7E186059">
        <w:rPr>
          <w:rFonts w:ascii="Arial" w:hAnsi="Arial" w:eastAsia="Arial" w:cs="Arial"/>
          <w:b w:val="0"/>
          <w:bCs w:val="0"/>
          <w:i w:val="0"/>
          <w:iCs w:val="0"/>
          <w:caps w:val="0"/>
          <w:smallCaps w:val="0"/>
          <w:noProof w:val="0"/>
          <w:color w:val="000000" w:themeColor="text1" w:themeTint="FF" w:themeShade="FF"/>
          <w:sz w:val="20"/>
          <w:szCs w:val="20"/>
          <w:lang w:val="en-GB"/>
        </w:rPr>
        <w:t>)</w:t>
      </w:r>
    </w:p>
    <w:p xmlns:wp14="http://schemas.microsoft.com/office/word/2010/wordml" w:rsidP="651951AB" w14:paraId="7735132A" wp14:textId="2F772A60">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651951AB" w:rsidR="4C76B954">
        <w:rPr>
          <w:rFonts w:ascii="Century Gothic" w:hAnsi="Century Gothic" w:eastAsia="Century Gothic" w:cs="Century Gothic"/>
          <w:b w:val="1"/>
          <w:bCs w:val="1"/>
          <w:i w:val="0"/>
          <w:iCs w:val="0"/>
          <w:caps w:val="0"/>
          <w:smallCaps w:val="0"/>
          <w:noProof w:val="0"/>
          <w:color w:val="0047BA"/>
          <w:sz w:val="28"/>
          <w:szCs w:val="28"/>
          <w:lang w:val="en-GB"/>
        </w:rPr>
        <w:t>Optional activities</w:t>
      </w:r>
    </w:p>
    <w:p xmlns:wp14="http://schemas.microsoft.com/office/word/2010/wordml" w:rsidP="651951AB" w14:paraId="02C70046" wp14:textId="09F9B744">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51951AB" w:rsidR="4C76B954">
        <w:rPr>
          <w:rFonts w:ascii="Arial" w:hAnsi="Arial" w:eastAsia="Arial" w:cs="Arial"/>
          <w:b w:val="0"/>
          <w:bCs w:val="0"/>
          <w:i w:val="0"/>
          <w:iCs w:val="0"/>
          <w:caps w:val="0"/>
          <w:smallCaps w:val="0"/>
          <w:noProof w:val="0"/>
          <w:color w:val="000000" w:themeColor="text1" w:themeTint="FF" w:themeShade="FF"/>
          <w:sz w:val="20"/>
          <w:szCs w:val="20"/>
          <w:lang w:val="en-GB"/>
        </w:rPr>
        <w:t>While there is nothing that is required of this role other than what has been mentioned above, you can choose to take part in other activities within your year if you wish.</w:t>
      </w:r>
    </w:p>
    <w:p xmlns:wp14="http://schemas.microsoft.com/office/word/2010/wordml" w:rsidP="651951AB" w14:paraId="48116888" wp14:textId="1FFADA19">
      <w:pPr>
        <w:rPr>
          <w:rFonts w:ascii="Century Gothic" w:hAnsi="Century Gothic" w:eastAsia="Century Gothic" w:cs="Century Gothic"/>
          <w:b w:val="0"/>
          <w:bCs w:val="0"/>
          <w:i w:val="0"/>
          <w:iCs w:val="0"/>
          <w:caps w:val="0"/>
          <w:smallCaps w:val="0"/>
          <w:noProof w:val="0"/>
          <w:color w:val="0047BA"/>
          <w:sz w:val="28"/>
          <w:szCs w:val="28"/>
          <w:lang w:val="en-GB"/>
        </w:rPr>
      </w:pPr>
      <w:r>
        <w:br w:type="page"/>
      </w:r>
    </w:p>
    <w:p xmlns:wp14="http://schemas.microsoft.com/office/word/2010/wordml" w:rsidP="651951AB" w14:paraId="1CDD57E8" wp14:textId="1250BFF5">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651951AB" w:rsidR="4C76B954">
        <w:rPr>
          <w:rFonts w:ascii="Century Gothic" w:hAnsi="Century Gothic" w:eastAsia="Century Gothic" w:cs="Century Gothic"/>
          <w:b w:val="1"/>
          <w:bCs w:val="1"/>
          <w:i w:val="0"/>
          <w:iCs w:val="0"/>
          <w:caps w:val="0"/>
          <w:smallCaps w:val="0"/>
          <w:noProof w:val="0"/>
          <w:color w:val="0047BA"/>
          <w:sz w:val="28"/>
          <w:szCs w:val="28"/>
          <w:lang w:val="en-GB"/>
        </w:rPr>
        <w:t>Training you will receive</w:t>
      </w:r>
    </w:p>
    <w:p xmlns:wp14="http://schemas.microsoft.com/office/word/2010/wordml" w:rsidP="651951AB" w14:paraId="380B9010" wp14:textId="78293F7C">
      <w:pPr>
        <w:spacing w:before="0" w:beforeAutospacing="off" w:after="120" w:afterAutospacing="off" w:line="264"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51951AB" w:rsidR="4C76B954">
        <w:rPr>
          <w:rFonts w:ascii="Arial" w:hAnsi="Arial" w:eastAsia="Arial" w:cs="Arial"/>
          <w:b w:val="0"/>
          <w:bCs w:val="0"/>
          <w:i w:val="0"/>
          <w:iCs w:val="0"/>
          <w:caps w:val="0"/>
          <w:smallCaps w:val="0"/>
          <w:noProof w:val="0"/>
          <w:color w:val="000000" w:themeColor="text1" w:themeTint="FF" w:themeShade="FF"/>
          <w:sz w:val="20"/>
          <w:szCs w:val="20"/>
          <w:lang w:val="en-GB"/>
        </w:rPr>
        <w:t>You’ll receive full training for your role, including training on:</w:t>
      </w:r>
    </w:p>
    <w:p xmlns:wp14="http://schemas.microsoft.com/office/word/2010/wordml" w:rsidP="3D262184" w14:paraId="31E13DCC" wp14:textId="57589511">
      <w:pPr>
        <w:pStyle w:val="ListParagraph"/>
        <w:numPr>
          <w:ilvl w:val="0"/>
          <w:numId w:val="7"/>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How the Students’ Union works</w:t>
      </w:r>
    </w:p>
    <w:p xmlns:wp14="http://schemas.microsoft.com/office/word/2010/wordml" w:rsidP="3D262184" w14:paraId="1F54B92C" wp14:textId="115CC9BF">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xmlns:wp14="http://schemas.microsoft.com/office/word/2010/wordml" w:rsidP="3D262184" w14:paraId="614C48A5" wp14:textId="342AB51C">
      <w:pPr>
        <w:pStyle w:val="Bullets"/>
        <w:numPr>
          <w:ilvl w:val="0"/>
          <w:numId w:val="7"/>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Effective representation</w:t>
      </w:r>
    </w:p>
    <w:p xmlns:wp14="http://schemas.microsoft.com/office/word/2010/wordml" w:rsidP="3D262184" w14:paraId="20F17862" wp14:textId="314AEB27">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How to create change </w:t>
      </w:r>
    </w:p>
    <w:p xmlns:wp14="http://schemas.microsoft.com/office/word/2010/wordml" w:rsidP="3D262184" w14:paraId="334926DA" wp14:textId="4BF071A2">
      <w:pPr>
        <w:pStyle w:val="Bullets"/>
        <w:numPr>
          <w:ilvl w:val="0"/>
          <w:numId w:val="7"/>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Anything else the role of Student Council member requires </w:t>
      </w:r>
    </w:p>
    <w:p xmlns:wp14="http://schemas.microsoft.com/office/word/2010/wordml" w:rsidP="651951AB" w14:paraId="5802B39F" wp14:textId="72349BD2">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p>
    <w:p xmlns:wp14="http://schemas.microsoft.com/office/word/2010/wordml" w:rsidP="651951AB" w14:paraId="18C8FC25" wp14:textId="323632DD">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51951AB" w:rsidR="4C76B954">
        <w:rPr>
          <w:rFonts w:ascii="Arial" w:hAnsi="Arial" w:eastAsia="Arial" w:cs="Arial"/>
          <w:b w:val="0"/>
          <w:bCs w:val="0"/>
          <w:i w:val="0"/>
          <w:iCs w:val="0"/>
          <w:caps w:val="0"/>
          <w:smallCaps w:val="0"/>
          <w:noProof w:val="0"/>
          <w:color w:val="000000" w:themeColor="text1" w:themeTint="FF" w:themeShade="FF"/>
          <w:sz w:val="20"/>
          <w:szCs w:val="20"/>
          <w:lang w:val="en-GB"/>
        </w:rPr>
        <w:t>You’ll also get access individual project planning sessions and project support from your staff support.</w:t>
      </w:r>
    </w:p>
    <w:p xmlns:wp14="http://schemas.microsoft.com/office/word/2010/wordml" w:rsidP="651951AB" w14:paraId="4016D97A" wp14:textId="170590A3">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651951AB" w:rsidR="4C76B954">
        <w:rPr>
          <w:rFonts w:ascii="Century Gothic" w:hAnsi="Century Gothic" w:eastAsia="Century Gothic" w:cs="Century Gothic"/>
          <w:b w:val="1"/>
          <w:bCs w:val="1"/>
          <w:i w:val="0"/>
          <w:iCs w:val="0"/>
          <w:caps w:val="0"/>
          <w:smallCaps w:val="0"/>
          <w:noProof w:val="0"/>
          <w:color w:val="0047BA"/>
          <w:sz w:val="28"/>
          <w:szCs w:val="28"/>
          <w:lang w:val="en-GB"/>
        </w:rPr>
        <w:t>Skills you can develop</w:t>
      </w:r>
    </w:p>
    <w:p xmlns:wp14="http://schemas.microsoft.com/office/word/2010/wordml" w:rsidP="3D262184" w14:paraId="6B66D5EA" wp14:textId="78393EF8">
      <w:pPr>
        <w:pStyle w:val="ListParagraph"/>
        <w:numPr>
          <w:ilvl w:val="0"/>
          <w:numId w:val="8"/>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xmlns:wp14="http://schemas.microsoft.com/office/word/2010/wordml" w:rsidP="3D262184" w14:paraId="590357F1" wp14:textId="3ED2FA36">
      <w:pPr>
        <w:pStyle w:val="Bullets"/>
        <w:numPr>
          <w:ilvl w:val="0"/>
          <w:numId w:val="8"/>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Negotiation and bargaining</w:t>
      </w:r>
    </w:p>
    <w:p xmlns:wp14="http://schemas.microsoft.com/office/word/2010/wordml" w:rsidP="3D262184" w14:paraId="5BB9A788" wp14:textId="3FF0CF14">
      <w:pPr>
        <w:pStyle w:val="Bullets"/>
        <w:numPr>
          <w:ilvl w:val="0"/>
          <w:numId w:val="8"/>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Campaigning for change</w:t>
      </w:r>
    </w:p>
    <w:p xmlns:wp14="http://schemas.microsoft.com/office/word/2010/wordml" w:rsidP="3D262184" w14:paraId="0B2FB659" wp14:textId="12594F7B">
      <w:pPr>
        <w:pStyle w:val="Bullets"/>
        <w:numPr>
          <w:ilvl w:val="0"/>
          <w:numId w:val="8"/>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Organisation and prioritisation</w:t>
      </w:r>
    </w:p>
    <w:p xmlns:wp14="http://schemas.microsoft.com/office/word/2010/wordml" w:rsidP="3D262184" w14:paraId="7F7266FD" wp14:textId="6BE026FA">
      <w:pPr>
        <w:pStyle w:val="Bullets"/>
        <w:numPr>
          <w:ilvl w:val="0"/>
          <w:numId w:val="8"/>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Communication</w:t>
      </w:r>
    </w:p>
    <w:p xmlns:wp14="http://schemas.microsoft.com/office/word/2010/wordml" w:rsidP="3D262184" w14:paraId="1F8CDBE8" wp14:textId="55258BBF">
      <w:pPr>
        <w:pStyle w:val="Bullets"/>
        <w:numPr>
          <w:ilvl w:val="0"/>
          <w:numId w:val="8"/>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3D262184" w:rsidR="4C76B954">
        <w:rPr>
          <w:rFonts w:ascii="Arial" w:hAnsi="Arial" w:eastAsia="Arial" w:cs="Arial"/>
          <w:b w:val="0"/>
          <w:bCs w:val="0"/>
          <w:i w:val="0"/>
          <w:iCs w:val="0"/>
          <w:caps w:val="0"/>
          <w:smallCaps w:val="0"/>
          <w:noProof w:val="0"/>
          <w:color w:val="000000" w:themeColor="text1" w:themeTint="FF" w:themeShade="FF"/>
          <w:sz w:val="20"/>
          <w:szCs w:val="20"/>
          <w:lang w:val="en-GB"/>
        </w:rPr>
        <w:t xml:space="preserve">Event planning and delivery </w:t>
      </w:r>
    </w:p>
    <w:p xmlns:wp14="http://schemas.microsoft.com/office/word/2010/wordml" w:rsidP="651951AB" w14:paraId="6F3F1037" wp14:textId="4E5E9C79">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651951AB" w:rsidR="4C76B954">
        <w:rPr>
          <w:rFonts w:ascii="Century Gothic" w:hAnsi="Century Gothic" w:eastAsia="Century Gothic" w:cs="Century Gothic"/>
          <w:b w:val="1"/>
          <w:bCs w:val="1"/>
          <w:i w:val="0"/>
          <w:iCs w:val="0"/>
          <w:caps w:val="0"/>
          <w:smallCaps w:val="0"/>
          <w:noProof w:val="0"/>
          <w:color w:val="0047BA"/>
          <w:sz w:val="28"/>
          <w:szCs w:val="28"/>
          <w:lang w:val="en-GB"/>
        </w:rPr>
        <w:t>Benefits you will receive</w:t>
      </w:r>
    </w:p>
    <w:p xmlns:wp14="http://schemas.microsoft.com/office/word/2010/wordml" w:rsidP="651951AB" w14:paraId="32CDC36B" wp14:textId="1DDC2823">
      <w:p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651951AB" w:rsidR="4C76B954">
        <w:rPr>
          <w:rFonts w:ascii="Arial" w:hAnsi="Arial" w:eastAsia="Arial" w:cs="Arial"/>
          <w:b w:val="0"/>
          <w:bCs w:val="0"/>
          <w:i w:val="0"/>
          <w:iCs w:val="0"/>
          <w:caps w:val="0"/>
          <w:smallCaps w:val="0"/>
          <w:noProof w:val="0"/>
          <w:color w:val="000000" w:themeColor="text1" w:themeTint="FF" w:themeShade="FF"/>
          <w:sz w:val="20"/>
          <w:szCs w:val="20"/>
          <w:lang w:val="en-GB"/>
        </w:rPr>
        <w:t>All part-time officer roles are voluntary, unpaid roles. To thank the elected officers for their work, all officers get a full training package and other perks. Perks vary from year to year, but in the past, perks have included discounts in Students' Union shops, cafes and bars and free tickets for events.</w:t>
      </w:r>
    </w:p>
    <w:p xmlns:wp14="http://schemas.microsoft.com/office/word/2010/wordml" w:rsidP="651951AB" w14:paraId="5E5787A5" wp14:textId="66F88A4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63a9b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99699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372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06c3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4c03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2a7fc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3f6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52b2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EAD615"/>
    <w:rsid w:val="0992B099"/>
    <w:rsid w:val="11FD7EFE"/>
    <w:rsid w:val="1D16C447"/>
    <w:rsid w:val="2CEF27A0"/>
    <w:rsid w:val="32EAD615"/>
    <w:rsid w:val="34D7BED4"/>
    <w:rsid w:val="37699F98"/>
    <w:rsid w:val="3B61EDF5"/>
    <w:rsid w:val="3D262184"/>
    <w:rsid w:val="449CEFD3"/>
    <w:rsid w:val="4C76B954"/>
    <w:rsid w:val="4C8E2928"/>
    <w:rsid w:val="52F60087"/>
    <w:rsid w:val="637F9FA7"/>
    <w:rsid w:val="651951AB"/>
    <w:rsid w:val="659BB7A5"/>
    <w:rsid w:val="66E133E6"/>
    <w:rsid w:val="675762E2"/>
    <w:rsid w:val="69BBE442"/>
    <w:rsid w:val="6D8DA12D"/>
    <w:rsid w:val="70507560"/>
    <w:rsid w:val="7E186059"/>
    <w:rsid w:val="7F71A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D615"/>
  <w15:chartTrackingRefBased/>
  <w15:docId w15:val="{3366AB4E-9D2A-42E3-B1FB-481A321B72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true">
    <w:uiPriority w:val="1"/>
    <w:name w:val="Body"/>
    <w:basedOn w:val="Normal"/>
    <w:qFormat/>
    <w:rsid w:val="651951AB"/>
    <w:rPr>
      <w:rFonts w:ascii="Arial" w:hAnsi="Arial" w:eastAsia="Calibri" w:cs="Arial" w:eastAsiaTheme="minorAscii"/>
      <w:sz w:val="20"/>
      <w:szCs w:val="20"/>
    </w:rPr>
    <w:pPr>
      <w:spacing w:after="120" w:line="264" w:lineRule="auto"/>
    </w:pPr>
  </w:style>
  <w:style w:type="paragraph" w:styleId="Bullets" w:customStyle="true">
    <w:uiPriority w:val="1"/>
    <w:name w:val="Bullets"/>
    <w:basedOn w:val="Normal"/>
    <w:qFormat/>
    <w:rsid w:val="651951AB"/>
    <w:rPr>
      <w:rFonts w:ascii="Arial" w:hAnsi="Arial" w:eastAsia="Calibri" w:cs="Arial" w:eastAsiaTheme="minorAscii"/>
      <w:sz w:val="20"/>
      <w:szCs w:val="20"/>
      <w:lang w:bidi="hi-IN"/>
    </w:rPr>
    <w:pPr>
      <w:numPr>
        <w:ilvl w:val="0"/>
        <w:numId w:val="1"/>
      </w:numPr>
      <w:spacing w:after="120" w:line="264" w:lineRule="auto"/>
      <w:ind w:left="720" w:hanging="360"/>
    </w:pPr>
  </w:style>
  <w:style w:type="paragraph" w:styleId="Heading" w:customStyle="true">
    <w:uiPriority w:val="1"/>
    <w:name w:val="Heading"/>
    <w:basedOn w:val="Normal"/>
    <w:qFormat/>
    <w:rsid w:val="651951AB"/>
    <w:rPr>
      <w:rFonts w:ascii="Century Gothic" w:hAnsi="Century Gothic" w:eastAsia="Calibri" w:cs="" w:eastAsiaTheme="minorAscii" w:cstheme="minorBidi"/>
      <w:b w:val="1"/>
      <w:bCs w:val="1"/>
      <w:color w:val="0047BA"/>
      <w:sz w:val="28"/>
      <w:szCs w:val="28"/>
    </w:rPr>
    <w:pPr>
      <w:spacing w:before="480" w:after="240"/>
    </w:pPr>
  </w:style>
  <w:style w:type="paragraph" w:styleId="SectionHeading" w:customStyle="true">
    <w:uiPriority w:val="1"/>
    <w:name w:val="Section Heading"/>
    <w:basedOn w:val="Normal"/>
    <w:next w:val="Heading"/>
    <w:qFormat/>
    <w:rsid w:val="651951AB"/>
    <w:rPr>
      <w:rFonts w:ascii="Century Gothic" w:hAnsi="Century Gothic" w:eastAsia="Calibri" w:cs="" w:eastAsiaTheme="minorAscii" w:cstheme="minorBidi"/>
      <w:b w:val="1"/>
      <w:bCs w:val="1"/>
      <w:color w:val="0047BA"/>
      <w:sz w:val="48"/>
      <w:szCs w:val="48"/>
    </w:rPr>
    <w:pPr>
      <w:spacing w:before="600" w:after="360"/>
      <w:ind w:right="-346"/>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numbering" Target="/word/numbering.xml" Id="R2afe9fd567004b7b"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DocumentTypeTaxHTField0 xmlns="http://schemas.microsoft.com/sharepoint/v3">
      <Terms xmlns="http://schemas.microsoft.com/office/infopath/2007/PartnerControls"/>
    </QMULDocumentTypeTaxHTField0>
    <lcf76f155ced4ddcb4097134ff3c332f xmlns="45ae7f3d-bcd0-4e4b-af93-f03a9fbb19b5">
      <Terms xmlns="http://schemas.microsoft.com/office/infopath/2007/PartnerControls"/>
    </lcf76f155ced4ddcb4097134ff3c332f>
    <TaxCatchAll xmlns="d5efd484-15aa-41a0-83f6-0646502cb6d6">
      <Value>1</Value>
    </TaxCatchAll>
    <TaxKeywordTaxHTField xmlns="d5efd484-15aa-41a0-83f6-0646502cb6d6">
      <Terms xmlns="http://schemas.microsoft.com/office/infopath/2007/PartnerControls"/>
    </TaxKeywordTaxHTField>
    <QMULProject xmlns="http://schemas.microsoft.com/sharepoint/v3" xsi:nil="true"/>
    <QMULOwner xmlns="http://schemas.microsoft.com/sharepoint/v3">
      <UserInfo>
        <DisplayName/>
        <AccountId xsi:nil="true"/>
        <AccountType/>
      </UserInfo>
    </QMULOwner>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AcademicYear xmlns="http://schemas.microsoft.com/sharepoint/v3" xsi:nil="true"/>
    <QMULDepartmentTaxHTField0 xmlns="http://schemas.microsoft.com/sharepoint/v3">
      <Terms xmlns="http://schemas.microsoft.com/office/infopath/2007/PartnerControls"/>
    </QMULDepartmentTaxHTField0>
    <QMULSchoolTaxHTField0 xmlns="http://schemas.microsoft.com/sharepoint/v3">
      <Terms xmlns="http://schemas.microsoft.com/office/infopath/2007/PartnerControls"/>
    </QMULSchoolTaxHTField0>
    <QMULDocumentStatusTaxHTField0 xmlns="http://schemas.microsoft.com/sharepoint/v3">
      <Terms xmlns="http://schemas.microsoft.com/office/infopath/2007/PartnerControls"/>
    </QMULDocumentStatusTaxHTField0>
    <QMULLocationTaxHTField0 xmlns="http://schemas.microsoft.com/sharepoint/v3">
      <Terms xmlns="http://schemas.microsoft.com/office/infopath/2007/PartnerControls"/>
    </QMULLocationTaxHTField0>
    <QMULReviewDate xmlns="http://schemas.microsoft.com/sharepoint/v3" xsi:nil="true"/>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E456B852-E11B-4392-8E7C-D31465D42245}"/>
</file>

<file path=customXml/itemProps2.xml><?xml version="1.0" encoding="utf-8"?>
<ds:datastoreItem xmlns:ds="http://schemas.openxmlformats.org/officeDocument/2006/customXml" ds:itemID="{995643C0-43EA-410E-A25E-F37BE10F85E3}"/>
</file>

<file path=customXml/itemProps3.xml><?xml version="1.0" encoding="utf-8"?>
<ds:datastoreItem xmlns:ds="http://schemas.openxmlformats.org/officeDocument/2006/customXml" ds:itemID="{B0AE3348-8F3C-4A59-B388-A04D6C2A170C}"/>
</file>

<file path=customXml/itemProps4.xml><?xml version="1.0" encoding="utf-8"?>
<ds:datastoreItem xmlns:ds="http://schemas.openxmlformats.org/officeDocument/2006/customXml" ds:itemID="{87323276-4148-4A21-9125-19322F6FB3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Smith</dc:creator>
  <cp:keywords/>
  <dc:description/>
  <cp:lastModifiedBy>Marianne Melsen</cp:lastModifiedBy>
  <cp:revision>5</cp:revision>
  <dcterms:created xsi:type="dcterms:W3CDTF">2022-12-18T22:40:27Z</dcterms:created>
  <dcterms:modified xsi:type="dcterms:W3CDTF">2024-08-01T10:55:18Z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QMULDocumentStatus">
    <vt:lpwstr/>
  </property>
  <property fmtid="{D5CDD505-2E9C-101B-9397-08002B2CF9AE}" pid="4" name="MediaServiceImageTags">
    <vt:lpwstr/>
  </property>
  <property fmtid="{D5CDD505-2E9C-101B-9397-08002B2CF9AE}" pid="5" name="QMULInformationClassification">
    <vt:lpwstr>1;#Protect|9124d8d9-0c1c-41e9-aa14-aba001e9a028</vt:lpwstr>
  </property>
  <property fmtid="{D5CDD505-2E9C-101B-9397-08002B2CF9AE}" pid="6" name="ContentTypeId">
    <vt:lpwstr>0x0101005EA864BF41DF8A41860E925F5B29BCF500EF2527FD30863F4C912659A650452056</vt:lpwstr>
  </property>
  <property fmtid="{D5CDD505-2E9C-101B-9397-08002B2CF9AE}" pid="7" name="QMULLocation">
    <vt:lpwstr/>
  </property>
  <property fmtid="{D5CDD505-2E9C-101B-9397-08002B2CF9AE}" pid="8" name="QMULDocumentType">
    <vt:lpwstr/>
  </property>
  <property fmtid="{D5CDD505-2E9C-101B-9397-08002B2CF9AE}" pid="9" name="QMULDepartment">
    <vt:lpwstr/>
  </property>
  <property fmtid="{D5CDD505-2E9C-101B-9397-08002B2CF9AE}" pid="10" name="QMULSchool">
    <vt:lpwstr/>
  </property>
</Properties>
</file>